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EFB1FF" w14:textId="78D616C5" w:rsidR="00A12DCA" w:rsidRPr="0002455C" w:rsidRDefault="00C7203E" w:rsidP="0002455C">
      <w:pPr>
        <w:pStyle w:val="Titre"/>
        <w:keepNext w:val="0"/>
        <w:keepLines w:val="0"/>
        <w:widowControl w:val="0"/>
        <w:jc w:val="both"/>
        <w:rPr>
          <w:rFonts w:ascii="Arial" w:hAnsi="Arial" w:cs="Arial"/>
        </w:rPr>
      </w:pPr>
      <w:bookmarkStart w:id="0" w:name="_gjdgxs" w:colFirst="0" w:colLast="0"/>
      <w:bookmarkEnd w:id="0"/>
      <w:r w:rsidRPr="0002455C">
        <w:rPr>
          <w:rFonts w:ascii="Arial" w:hAnsi="Arial" w:cs="Arial"/>
        </w:rPr>
        <w:t xml:space="preserve">Réunion du </w:t>
      </w:r>
      <w:r w:rsidR="0002455C">
        <w:rPr>
          <w:rFonts w:ascii="Arial" w:hAnsi="Arial" w:cs="Arial"/>
        </w:rPr>
        <w:t>20 octobre</w:t>
      </w:r>
      <w:r w:rsidRPr="0002455C">
        <w:rPr>
          <w:rFonts w:ascii="Arial" w:hAnsi="Arial" w:cs="Arial"/>
        </w:rPr>
        <w:t xml:space="preserve"> 2021 </w:t>
      </w:r>
    </w:p>
    <w:p w14:paraId="0F8C36DA" w14:textId="6FAE303F" w:rsidR="00A12DCA" w:rsidRPr="0002455C" w:rsidRDefault="00C7203E" w:rsidP="0002455C">
      <w:pPr>
        <w:widowControl w:val="0"/>
        <w:jc w:val="both"/>
        <w:rPr>
          <w:rFonts w:ascii="Arial" w:hAnsi="Arial" w:cs="Arial"/>
        </w:rPr>
      </w:pPr>
      <w:r w:rsidRPr="0002455C">
        <w:rPr>
          <w:rFonts w:ascii="Arial" w:hAnsi="Arial" w:cs="Arial"/>
          <w:u w:val="single"/>
        </w:rPr>
        <w:t>Présent</w:t>
      </w:r>
      <w:r w:rsidRPr="0002455C">
        <w:rPr>
          <w:rFonts w:ascii="Arial" w:hAnsi="Arial" w:cs="Arial"/>
        </w:rPr>
        <w:t xml:space="preserve"> : J</w:t>
      </w:r>
      <w:r w:rsidR="0002455C">
        <w:rPr>
          <w:rFonts w:ascii="Arial" w:hAnsi="Arial" w:cs="Arial"/>
        </w:rPr>
        <w:t>ean-</w:t>
      </w:r>
      <w:r w:rsidRPr="0002455C">
        <w:rPr>
          <w:rFonts w:ascii="Arial" w:hAnsi="Arial" w:cs="Arial"/>
        </w:rPr>
        <w:t>F</w:t>
      </w:r>
      <w:r w:rsidR="0002455C">
        <w:rPr>
          <w:rFonts w:ascii="Arial" w:hAnsi="Arial" w:cs="Arial"/>
        </w:rPr>
        <w:t>rançois</w:t>
      </w:r>
      <w:r w:rsidRPr="0002455C">
        <w:rPr>
          <w:rFonts w:ascii="Arial" w:hAnsi="Arial" w:cs="Arial"/>
        </w:rPr>
        <w:t xml:space="preserve"> Dulière, P</w:t>
      </w:r>
      <w:r w:rsidR="0002455C">
        <w:rPr>
          <w:rFonts w:ascii="Arial" w:hAnsi="Arial" w:cs="Arial"/>
        </w:rPr>
        <w:t>atrick</w:t>
      </w:r>
      <w:r w:rsidRPr="0002455C">
        <w:rPr>
          <w:rFonts w:ascii="Arial" w:hAnsi="Arial" w:cs="Arial"/>
        </w:rPr>
        <w:t xml:space="preserve"> Malingreau, Thomas Van</w:t>
      </w:r>
      <w:r w:rsidR="0002455C">
        <w:rPr>
          <w:rFonts w:ascii="Arial" w:hAnsi="Arial" w:cs="Arial"/>
        </w:rPr>
        <w:t xml:space="preserve"> </w:t>
      </w:r>
      <w:r w:rsidRPr="0002455C">
        <w:rPr>
          <w:rFonts w:ascii="Arial" w:hAnsi="Arial" w:cs="Arial"/>
        </w:rPr>
        <w:t>den</w:t>
      </w:r>
      <w:r w:rsidR="0002455C">
        <w:rPr>
          <w:rFonts w:ascii="Arial" w:hAnsi="Arial" w:cs="Arial"/>
        </w:rPr>
        <w:t xml:space="preserve"> B</w:t>
      </w:r>
      <w:r w:rsidRPr="0002455C">
        <w:rPr>
          <w:rFonts w:ascii="Arial" w:hAnsi="Arial" w:cs="Arial"/>
        </w:rPr>
        <w:t xml:space="preserve">ril, Collette Delmarche, </w:t>
      </w:r>
      <w:r w:rsidR="0002455C">
        <w:rPr>
          <w:rFonts w:ascii="Arial" w:hAnsi="Arial" w:cs="Arial"/>
        </w:rPr>
        <w:t>François Stocman.</w:t>
      </w:r>
    </w:p>
    <w:p w14:paraId="112115AA" w14:textId="462AD66C" w:rsidR="00A12DCA" w:rsidRPr="0002455C" w:rsidRDefault="00C7203E" w:rsidP="0002455C">
      <w:pPr>
        <w:widowControl w:val="0"/>
        <w:jc w:val="both"/>
        <w:rPr>
          <w:rFonts w:ascii="Arial" w:hAnsi="Arial" w:cs="Arial"/>
        </w:rPr>
      </w:pPr>
      <w:r w:rsidRPr="0002455C">
        <w:rPr>
          <w:rFonts w:ascii="Arial" w:hAnsi="Arial" w:cs="Arial"/>
          <w:u w:val="single"/>
        </w:rPr>
        <w:t>Excusés</w:t>
      </w:r>
      <w:r w:rsidR="0002455C">
        <w:rPr>
          <w:rFonts w:ascii="Arial" w:hAnsi="Arial" w:cs="Arial"/>
          <w:u w:val="single"/>
        </w:rPr>
        <w:t xml:space="preserve"> </w:t>
      </w:r>
      <w:r w:rsidRPr="0002455C">
        <w:rPr>
          <w:rFonts w:ascii="Arial" w:hAnsi="Arial" w:cs="Arial"/>
        </w:rPr>
        <w:t xml:space="preserve">: </w:t>
      </w:r>
      <w:r w:rsidR="0002455C" w:rsidRPr="0002455C">
        <w:rPr>
          <w:rFonts w:ascii="Arial" w:hAnsi="Arial" w:cs="Arial"/>
        </w:rPr>
        <w:t xml:space="preserve">Gatien Bataille, </w:t>
      </w:r>
      <w:r w:rsidR="0002455C">
        <w:rPr>
          <w:rFonts w:ascii="Arial" w:hAnsi="Arial" w:cs="Arial"/>
        </w:rPr>
        <w:t xml:space="preserve">Dachy Nicolas, </w:t>
      </w:r>
      <w:r w:rsidRPr="0002455C">
        <w:rPr>
          <w:rFonts w:ascii="Arial" w:hAnsi="Arial" w:cs="Arial"/>
        </w:rPr>
        <w:t>Bourdeaud’huy Pierre</w:t>
      </w:r>
      <w:r w:rsidR="0002455C">
        <w:rPr>
          <w:rFonts w:ascii="Arial" w:hAnsi="Arial" w:cs="Arial"/>
        </w:rPr>
        <w:t>.</w:t>
      </w:r>
      <w:r w:rsidR="00C13AE1" w:rsidRPr="0002455C">
        <w:rPr>
          <w:rFonts w:ascii="Arial" w:hAnsi="Arial" w:cs="Arial"/>
        </w:rPr>
        <w:t xml:space="preserve"> </w:t>
      </w:r>
    </w:p>
    <w:p w14:paraId="3D48C907" w14:textId="53002A60" w:rsidR="00A12DCA" w:rsidRPr="0002455C" w:rsidRDefault="00C7203E" w:rsidP="0002455C">
      <w:pPr>
        <w:widowControl w:val="0"/>
        <w:jc w:val="both"/>
        <w:rPr>
          <w:rFonts w:ascii="Arial" w:hAnsi="Arial" w:cs="Arial"/>
        </w:rPr>
      </w:pPr>
      <w:r w:rsidRPr="0002455C">
        <w:rPr>
          <w:rFonts w:ascii="Arial" w:hAnsi="Arial" w:cs="Arial"/>
          <w:u w:val="single"/>
        </w:rPr>
        <w:t>Invité :</w:t>
      </w:r>
      <w:r w:rsidRPr="0002455C">
        <w:rPr>
          <w:rFonts w:ascii="Arial" w:hAnsi="Arial" w:cs="Arial"/>
        </w:rPr>
        <w:t xml:space="preserve"> D</w:t>
      </w:r>
      <w:r w:rsidR="0002455C">
        <w:rPr>
          <w:rFonts w:ascii="Arial" w:hAnsi="Arial" w:cs="Arial"/>
        </w:rPr>
        <w:t>ominique Duyck</w:t>
      </w:r>
    </w:p>
    <w:p w14:paraId="5C793587" w14:textId="77777777" w:rsidR="004E756C" w:rsidRPr="0002455C" w:rsidRDefault="004E756C" w:rsidP="0002455C">
      <w:pPr>
        <w:widowControl w:val="0"/>
        <w:jc w:val="both"/>
        <w:rPr>
          <w:rFonts w:ascii="Arial" w:hAnsi="Arial" w:cs="Arial"/>
        </w:rPr>
      </w:pPr>
    </w:p>
    <w:p w14:paraId="4EE7069E" w14:textId="67AB3D50" w:rsidR="00A12DCA" w:rsidRDefault="00C7203E" w:rsidP="0002455C">
      <w:pPr>
        <w:widowControl w:val="0"/>
        <w:jc w:val="both"/>
        <w:rPr>
          <w:rFonts w:ascii="Arial" w:hAnsi="Arial" w:cs="Arial"/>
          <w:b/>
          <w:color w:val="FF0000"/>
        </w:rPr>
      </w:pPr>
      <w:r w:rsidRPr="0002455C">
        <w:rPr>
          <w:rFonts w:ascii="Arial" w:hAnsi="Arial" w:cs="Arial"/>
          <w:b/>
          <w:color w:val="FF0000"/>
        </w:rPr>
        <w:t xml:space="preserve">Prochaine réunion </w:t>
      </w:r>
      <w:r w:rsidR="0002455C">
        <w:rPr>
          <w:rFonts w:ascii="Arial" w:hAnsi="Arial" w:cs="Arial"/>
          <w:b/>
          <w:color w:val="FF0000"/>
        </w:rPr>
        <w:t>le mardi</w:t>
      </w:r>
      <w:r w:rsidRPr="0002455C">
        <w:rPr>
          <w:rFonts w:ascii="Arial" w:hAnsi="Arial" w:cs="Arial"/>
          <w:b/>
          <w:color w:val="FF0000"/>
        </w:rPr>
        <w:t xml:space="preserve"> </w:t>
      </w:r>
      <w:r w:rsidR="0002455C">
        <w:rPr>
          <w:rFonts w:ascii="Arial" w:hAnsi="Arial" w:cs="Arial"/>
          <w:b/>
          <w:color w:val="FF0000"/>
        </w:rPr>
        <w:t>29 mars,</w:t>
      </w:r>
      <w:r w:rsidRPr="0002455C">
        <w:rPr>
          <w:rFonts w:ascii="Arial" w:hAnsi="Arial" w:cs="Arial"/>
          <w:b/>
          <w:color w:val="FF0000"/>
        </w:rPr>
        <w:t xml:space="preserve"> 9h</w:t>
      </w:r>
      <w:r w:rsidR="0002455C">
        <w:rPr>
          <w:rFonts w:ascii="Arial" w:hAnsi="Arial" w:cs="Arial"/>
          <w:b/>
          <w:color w:val="FF0000"/>
        </w:rPr>
        <w:t>,</w:t>
      </w:r>
      <w:r w:rsidRPr="0002455C">
        <w:rPr>
          <w:rFonts w:ascii="Arial" w:hAnsi="Arial" w:cs="Arial"/>
          <w:b/>
          <w:color w:val="FF0000"/>
        </w:rPr>
        <w:t xml:space="preserve"> à </w:t>
      </w:r>
      <w:r w:rsidR="0002455C">
        <w:rPr>
          <w:rFonts w:ascii="Arial" w:hAnsi="Arial" w:cs="Arial"/>
          <w:b/>
          <w:color w:val="FF0000"/>
        </w:rPr>
        <w:t>Frasnes-lez-Anvaing (salle Entresol)</w:t>
      </w:r>
    </w:p>
    <w:p w14:paraId="6884934C" w14:textId="77777777" w:rsidR="0002455C" w:rsidRPr="0002455C" w:rsidRDefault="0002455C" w:rsidP="0002455C">
      <w:pPr>
        <w:widowControl w:val="0"/>
        <w:jc w:val="both"/>
        <w:rPr>
          <w:rFonts w:ascii="Arial" w:hAnsi="Arial" w:cs="Arial"/>
          <w:b/>
          <w:color w:val="FF0000"/>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12DCA" w:rsidRPr="0002455C" w14:paraId="5EED2894" w14:textId="77777777">
        <w:tc>
          <w:tcPr>
            <w:tcW w:w="9026" w:type="dxa"/>
            <w:shd w:val="clear" w:color="auto" w:fill="auto"/>
            <w:tcMar>
              <w:top w:w="100" w:type="dxa"/>
              <w:left w:w="100" w:type="dxa"/>
              <w:bottom w:w="100" w:type="dxa"/>
              <w:right w:w="100" w:type="dxa"/>
            </w:tcMar>
          </w:tcPr>
          <w:p w14:paraId="0FF5CC9E" w14:textId="4212C416" w:rsidR="00A12DCA" w:rsidRPr="0002455C" w:rsidRDefault="00C7203E" w:rsidP="0002455C">
            <w:pPr>
              <w:widowControl w:val="0"/>
              <w:spacing w:line="240" w:lineRule="auto"/>
              <w:jc w:val="both"/>
              <w:rPr>
                <w:rFonts w:ascii="Arial" w:hAnsi="Arial" w:cs="Arial"/>
              </w:rPr>
            </w:pPr>
            <w:r w:rsidRPr="0002455C">
              <w:rPr>
                <w:rFonts w:ascii="Arial" w:hAnsi="Arial" w:cs="Arial"/>
                <w:b/>
              </w:rPr>
              <w:t xml:space="preserve">Tâches en sortie du </w:t>
            </w:r>
            <w:r w:rsidR="0002455C">
              <w:rPr>
                <w:rFonts w:ascii="Arial" w:hAnsi="Arial" w:cs="Arial"/>
                <w:b/>
              </w:rPr>
              <w:t>20 octobre</w:t>
            </w:r>
          </w:p>
          <w:p w14:paraId="77DD740B" w14:textId="77777777" w:rsidR="00A12DCA" w:rsidRDefault="00C7203E" w:rsidP="00F95684">
            <w:pPr>
              <w:widowControl w:val="0"/>
              <w:spacing w:line="240" w:lineRule="auto"/>
              <w:jc w:val="both"/>
              <w:rPr>
                <w:rFonts w:ascii="Arial" w:hAnsi="Arial" w:cs="Arial"/>
              </w:rPr>
            </w:pPr>
            <w:r w:rsidRPr="0002455C">
              <w:rPr>
                <w:rFonts w:ascii="Arial" w:hAnsi="Arial" w:cs="Arial"/>
              </w:rPr>
              <w:t>@</w:t>
            </w:r>
            <w:r w:rsidR="00F95684">
              <w:rPr>
                <w:rFonts w:ascii="Arial" w:hAnsi="Arial" w:cs="Arial"/>
              </w:rPr>
              <w:t>dnf : contacter le service pêche</w:t>
            </w:r>
          </w:p>
          <w:p w14:paraId="2E1D2EB5" w14:textId="77777777" w:rsidR="00F95684" w:rsidRDefault="00F95684" w:rsidP="00F95684">
            <w:pPr>
              <w:widowControl w:val="0"/>
              <w:spacing w:line="240" w:lineRule="auto"/>
              <w:jc w:val="both"/>
              <w:rPr>
                <w:rFonts w:ascii="Arial" w:hAnsi="Arial" w:cs="Arial"/>
              </w:rPr>
            </w:pPr>
            <w:r>
              <w:rPr>
                <w:rFonts w:ascii="Arial" w:hAnsi="Arial" w:cs="Arial"/>
              </w:rPr>
              <w:t>@thomas : demander au collège pour le financement de la pompe</w:t>
            </w:r>
          </w:p>
          <w:p w14:paraId="49CAEA92" w14:textId="77777777" w:rsidR="00F95684" w:rsidRDefault="00F95684" w:rsidP="00F95684">
            <w:pPr>
              <w:widowControl w:val="0"/>
              <w:spacing w:line="240" w:lineRule="auto"/>
              <w:jc w:val="both"/>
              <w:rPr>
                <w:rFonts w:ascii="Arial" w:hAnsi="Arial" w:cs="Arial"/>
              </w:rPr>
            </w:pPr>
            <w:r>
              <w:rPr>
                <w:rFonts w:ascii="Arial" w:hAnsi="Arial" w:cs="Arial"/>
              </w:rPr>
              <w:t>@dnf-crel-pnpc : PWR</w:t>
            </w:r>
          </w:p>
          <w:p w14:paraId="73603A13" w14:textId="77777777" w:rsidR="00F95684" w:rsidRDefault="00F95684" w:rsidP="00F95684">
            <w:pPr>
              <w:widowControl w:val="0"/>
              <w:spacing w:line="240" w:lineRule="auto"/>
              <w:jc w:val="both"/>
              <w:rPr>
                <w:rFonts w:ascii="Arial" w:hAnsi="Arial" w:cs="Arial"/>
              </w:rPr>
            </w:pPr>
            <w:r>
              <w:rPr>
                <w:rFonts w:ascii="Arial" w:hAnsi="Arial" w:cs="Arial"/>
              </w:rPr>
              <w:t>@thomas-patrick : relancer ideta pour le bâtiment</w:t>
            </w:r>
          </w:p>
          <w:p w14:paraId="6DE98D1C" w14:textId="77777777" w:rsidR="00F95684" w:rsidRDefault="00F95684" w:rsidP="00F95684">
            <w:pPr>
              <w:widowControl w:val="0"/>
              <w:spacing w:line="240" w:lineRule="auto"/>
              <w:jc w:val="both"/>
              <w:rPr>
                <w:rFonts w:ascii="Arial" w:hAnsi="Arial" w:cs="Arial"/>
              </w:rPr>
            </w:pPr>
            <w:r>
              <w:rPr>
                <w:rFonts w:ascii="Arial" w:hAnsi="Arial" w:cs="Arial"/>
              </w:rPr>
              <w:t>@patrick-dominique : voir avec la MJ Vaniche</w:t>
            </w:r>
          </w:p>
          <w:p w14:paraId="5AA09E7E" w14:textId="5FC5F603" w:rsidR="00F95684" w:rsidRPr="0002455C" w:rsidRDefault="00F95684" w:rsidP="00F95684">
            <w:pPr>
              <w:widowControl w:val="0"/>
              <w:spacing w:line="240" w:lineRule="auto"/>
              <w:jc w:val="both"/>
              <w:rPr>
                <w:rFonts w:ascii="Arial" w:hAnsi="Arial" w:cs="Arial"/>
              </w:rPr>
            </w:pPr>
            <w:r>
              <w:rPr>
                <w:rFonts w:ascii="Arial" w:hAnsi="Arial" w:cs="Arial"/>
              </w:rPr>
              <w:t>@tous : si vous vous ennuyez le 29, assister à la conférence de Dominique</w:t>
            </w:r>
          </w:p>
        </w:tc>
      </w:tr>
    </w:tbl>
    <w:p w14:paraId="4B3AA9AE" w14:textId="333B4770" w:rsidR="00A12DCA" w:rsidRPr="0002455C" w:rsidRDefault="0002455C" w:rsidP="0002455C">
      <w:pPr>
        <w:pStyle w:val="Titre2"/>
        <w:jc w:val="both"/>
        <w:rPr>
          <w:rFonts w:ascii="Arial" w:hAnsi="Arial" w:cs="Arial"/>
        </w:rPr>
      </w:pPr>
      <w:bookmarkStart w:id="1" w:name="_d1zax3jw1gne" w:colFirst="0" w:colLast="0"/>
      <w:bookmarkEnd w:id="1"/>
      <w:r>
        <w:rPr>
          <w:rFonts w:ascii="Arial" w:hAnsi="Arial" w:cs="Arial"/>
        </w:rPr>
        <w:t>Le point sur les travaux</w:t>
      </w:r>
    </w:p>
    <w:p w14:paraId="50AD70CD" w14:textId="0D7BEF93" w:rsidR="00A12DCA" w:rsidRDefault="0002455C" w:rsidP="0002455C">
      <w:pPr>
        <w:jc w:val="both"/>
        <w:rPr>
          <w:rFonts w:ascii="Arial" w:hAnsi="Arial" w:cs="Arial"/>
        </w:rPr>
      </w:pPr>
      <w:r>
        <w:rPr>
          <w:rFonts w:ascii="Arial" w:hAnsi="Arial" w:cs="Arial"/>
        </w:rPr>
        <w:t>Les Bassins ont été fermés au public du 11 au 15 octobre 2021 afin de pouvoir procéder à divers travaux.</w:t>
      </w:r>
    </w:p>
    <w:p w14:paraId="66A28C3A" w14:textId="412028EE" w:rsidR="0002455C" w:rsidRDefault="0002455C" w:rsidP="0002455C">
      <w:pPr>
        <w:pStyle w:val="Paragraphedeliste"/>
        <w:numPr>
          <w:ilvl w:val="0"/>
          <w:numId w:val="12"/>
        </w:numPr>
        <w:jc w:val="both"/>
        <w:rPr>
          <w:rFonts w:ascii="Arial" w:hAnsi="Arial" w:cs="Arial"/>
        </w:rPr>
      </w:pPr>
      <w:r>
        <w:rPr>
          <w:rFonts w:ascii="Arial" w:hAnsi="Arial" w:cs="Arial"/>
        </w:rPr>
        <w:t>La zone de contention des moutons a été agrandie et sécurisée grâce notamment à l’aide du CPAS de Mouscron qui a délégué 7 personnes durant deux jours et quatre personne le troisième jour</w:t>
      </w:r>
      <w:r w:rsidR="00284BD9">
        <w:rPr>
          <w:rFonts w:ascii="Arial" w:hAnsi="Arial" w:cs="Arial"/>
        </w:rPr>
        <w:t>.</w:t>
      </w:r>
    </w:p>
    <w:p w14:paraId="09CF0C9A" w14:textId="4CFED44B" w:rsidR="00284BD9" w:rsidRDefault="00284BD9" w:rsidP="0002455C">
      <w:pPr>
        <w:pStyle w:val="Paragraphedeliste"/>
        <w:numPr>
          <w:ilvl w:val="0"/>
          <w:numId w:val="12"/>
        </w:numPr>
        <w:jc w:val="both"/>
        <w:rPr>
          <w:rFonts w:ascii="Arial" w:hAnsi="Arial" w:cs="Arial"/>
        </w:rPr>
      </w:pPr>
      <w:r>
        <w:rPr>
          <w:rFonts w:ascii="Arial" w:hAnsi="Arial" w:cs="Arial"/>
        </w:rPr>
        <w:t>Une campagne de dératisation a été menée durant cette période. Seuls 10 rats ont pu être attrapés.</w:t>
      </w:r>
    </w:p>
    <w:p w14:paraId="67232C17" w14:textId="693E4E9F" w:rsidR="00284BD9" w:rsidRDefault="00284BD9" w:rsidP="0002455C">
      <w:pPr>
        <w:pStyle w:val="Paragraphedeliste"/>
        <w:numPr>
          <w:ilvl w:val="0"/>
          <w:numId w:val="12"/>
        </w:numPr>
        <w:jc w:val="both"/>
        <w:rPr>
          <w:rFonts w:ascii="Arial" w:hAnsi="Arial" w:cs="Arial"/>
        </w:rPr>
      </w:pPr>
      <w:r>
        <w:rPr>
          <w:rFonts w:ascii="Arial" w:hAnsi="Arial" w:cs="Arial"/>
        </w:rPr>
        <w:t>Une vaste campagne de désaulage a été menée, notamment sur les bassins 1 et 2 grâce au coup de main de la commune qui a mis à disposition deux hommes motivés, un broyeur et des grues. Sur le bassin n°1, nous avons dû tronçonner certains saules tandis que sur le bassin n°2, nous avons pu arracher les souches.</w:t>
      </w:r>
    </w:p>
    <w:p w14:paraId="165B2792" w14:textId="2230B5EB" w:rsidR="00284BD9" w:rsidRDefault="00284BD9" w:rsidP="00284BD9">
      <w:pPr>
        <w:pStyle w:val="Paragraphedeliste"/>
        <w:jc w:val="both"/>
        <w:rPr>
          <w:rFonts w:ascii="Arial" w:hAnsi="Arial" w:cs="Arial"/>
        </w:rPr>
      </w:pPr>
      <w:r>
        <w:rPr>
          <w:rFonts w:ascii="Arial" w:hAnsi="Arial" w:cs="Arial"/>
        </w:rPr>
        <w:t>Le même travail a été réalisé sur les trois petits bassins communaux, à l’entrée du site des Bassins.</w:t>
      </w:r>
    </w:p>
    <w:p w14:paraId="41BFCB2B" w14:textId="4EC82040" w:rsidR="00284BD9" w:rsidRPr="00284BD9" w:rsidRDefault="00284BD9" w:rsidP="00284BD9">
      <w:pPr>
        <w:jc w:val="both"/>
        <w:rPr>
          <w:rFonts w:ascii="Arial" w:hAnsi="Arial" w:cs="Arial"/>
        </w:rPr>
      </w:pPr>
      <w:r>
        <w:rPr>
          <w:rFonts w:ascii="Arial" w:hAnsi="Arial" w:cs="Arial"/>
        </w:rPr>
        <w:t>Le comité de gestion tient à remercier la commune et le CPAS de Mouscron pour l’aide fournie et tire son chapeau aux ouvriers présents lors de ces travaux.</w:t>
      </w:r>
    </w:p>
    <w:p w14:paraId="28CD50B3" w14:textId="36EDC5DA" w:rsidR="00A12DCA" w:rsidRDefault="00C7203E" w:rsidP="008B6B5A">
      <w:pPr>
        <w:pStyle w:val="Titre2"/>
        <w:keepNext w:val="0"/>
        <w:keepLines w:val="0"/>
        <w:widowControl w:val="0"/>
        <w:spacing w:line="240" w:lineRule="auto"/>
        <w:jc w:val="both"/>
        <w:rPr>
          <w:rFonts w:ascii="Arial" w:hAnsi="Arial" w:cs="Arial"/>
        </w:rPr>
      </w:pPr>
      <w:bookmarkStart w:id="2" w:name="_ih8f8zgh7nw" w:colFirst="0" w:colLast="0"/>
      <w:bookmarkEnd w:id="2"/>
      <w:r w:rsidRPr="0002455C">
        <w:rPr>
          <w:rFonts w:ascii="Arial" w:hAnsi="Arial" w:cs="Arial"/>
        </w:rPr>
        <w:t>Gestion niveaux d’eau</w:t>
      </w:r>
    </w:p>
    <w:p w14:paraId="5ACC2026" w14:textId="687BCBF1" w:rsidR="008B6B5A" w:rsidRDefault="008B6B5A" w:rsidP="008B6B5A">
      <w:pPr>
        <w:jc w:val="both"/>
        <w:rPr>
          <w:rFonts w:ascii="Arial" w:hAnsi="Arial" w:cs="Arial"/>
        </w:rPr>
      </w:pPr>
      <w:r w:rsidRPr="008B6B5A">
        <w:rPr>
          <w:rFonts w:ascii="Arial" w:hAnsi="Arial" w:cs="Arial"/>
        </w:rPr>
        <w:t>Frank</w:t>
      </w:r>
      <w:r>
        <w:rPr>
          <w:rFonts w:ascii="Arial" w:hAnsi="Arial" w:cs="Arial"/>
        </w:rPr>
        <w:t xml:space="preserve"> propose que lors de la prochaine réunion du comité de gestion, une heure soit consacrée à la présentation du plan de gestion réalisée par son stagiaire en 2020.</w:t>
      </w:r>
    </w:p>
    <w:p w14:paraId="704BCA65" w14:textId="4306C5FD" w:rsidR="008B6B5A" w:rsidRDefault="008B6B5A" w:rsidP="008B6B5A">
      <w:pPr>
        <w:jc w:val="both"/>
        <w:rPr>
          <w:rFonts w:ascii="Arial" w:hAnsi="Arial" w:cs="Arial"/>
        </w:rPr>
      </w:pPr>
      <w:r>
        <w:rPr>
          <w:rFonts w:ascii="Arial" w:hAnsi="Arial" w:cs="Arial"/>
        </w:rPr>
        <w:t>Doit-on connecter d’autres bassins ? La question est remise sur le tapis.</w:t>
      </w:r>
    </w:p>
    <w:p w14:paraId="75E64E9A" w14:textId="251700D6" w:rsidR="008B6B5A" w:rsidRDefault="008B6B5A" w:rsidP="008B6B5A">
      <w:pPr>
        <w:jc w:val="both"/>
        <w:rPr>
          <w:rFonts w:ascii="Arial" w:hAnsi="Arial" w:cs="Arial"/>
        </w:rPr>
      </w:pPr>
      <w:r>
        <w:rPr>
          <w:rFonts w:ascii="Arial" w:hAnsi="Arial" w:cs="Arial"/>
        </w:rPr>
        <w:t>Collette ne préfère pas car les herbiers sont différents de bassins en bassins.</w:t>
      </w:r>
    </w:p>
    <w:p w14:paraId="7E87CC1C" w14:textId="1AB68EC3" w:rsidR="008B6B5A" w:rsidRDefault="008B6B5A" w:rsidP="008B6B5A">
      <w:pPr>
        <w:jc w:val="both"/>
        <w:rPr>
          <w:rFonts w:ascii="Arial" w:hAnsi="Arial" w:cs="Arial"/>
        </w:rPr>
      </w:pPr>
      <w:r>
        <w:rPr>
          <w:rFonts w:ascii="Arial" w:hAnsi="Arial" w:cs="Arial"/>
        </w:rPr>
        <w:t xml:space="preserve">Frank propose de bien noter les spécificités de chaque bassin avant de les relier entre eux. </w:t>
      </w:r>
    </w:p>
    <w:p w14:paraId="78A8DC61" w14:textId="40C73D92" w:rsidR="005D7120" w:rsidRDefault="005D7120" w:rsidP="008B6B5A">
      <w:pPr>
        <w:jc w:val="both"/>
        <w:rPr>
          <w:rFonts w:ascii="Arial" w:hAnsi="Arial" w:cs="Arial"/>
        </w:rPr>
      </w:pPr>
      <w:r>
        <w:rPr>
          <w:rFonts w:ascii="Arial" w:hAnsi="Arial" w:cs="Arial"/>
        </w:rPr>
        <w:t>En ce qui concerne la liaison A0-A3, elle doit être planifiée. Le Collège communal a marqué son accord pour la mise à disposition de la grue.</w:t>
      </w:r>
    </w:p>
    <w:p w14:paraId="16EB5463" w14:textId="348439C8" w:rsidR="004F4D77" w:rsidRDefault="004F4D77" w:rsidP="004F4D77">
      <w:pPr>
        <w:pStyle w:val="Titre2"/>
        <w:keepNext w:val="0"/>
        <w:keepLines w:val="0"/>
        <w:widowControl w:val="0"/>
        <w:spacing w:line="240" w:lineRule="auto"/>
        <w:jc w:val="both"/>
        <w:rPr>
          <w:rFonts w:ascii="Arial" w:hAnsi="Arial" w:cs="Arial"/>
        </w:rPr>
      </w:pPr>
      <w:r>
        <w:rPr>
          <w:rFonts w:ascii="Arial" w:hAnsi="Arial" w:cs="Arial"/>
        </w:rPr>
        <w:t>Des poissons ?</w:t>
      </w:r>
    </w:p>
    <w:p w14:paraId="6FA7E795" w14:textId="71A84CF6" w:rsidR="004F4D77" w:rsidRDefault="004F4D77" w:rsidP="004F4D77">
      <w:pPr>
        <w:jc w:val="both"/>
        <w:rPr>
          <w:rFonts w:ascii="Arial" w:hAnsi="Arial" w:cs="Arial"/>
        </w:rPr>
      </w:pPr>
      <w:r>
        <w:rPr>
          <w:rFonts w:ascii="Arial" w:hAnsi="Arial" w:cs="Arial"/>
        </w:rPr>
        <w:t>Des nasses ont été déposées sur les bassins 1, 2 et 3 car on soupçonnait fortement la présence d’épinoche. Cela n’a rien donné si ce n’est énormément de têtard et de grenouille rieuse.</w:t>
      </w:r>
    </w:p>
    <w:p w14:paraId="609D6DF4" w14:textId="256E709E" w:rsidR="004F4D77" w:rsidRDefault="004F4D77" w:rsidP="004F4D77">
      <w:pPr>
        <w:jc w:val="both"/>
        <w:rPr>
          <w:rFonts w:ascii="Arial" w:hAnsi="Arial" w:cs="Arial"/>
        </w:rPr>
      </w:pPr>
      <w:r>
        <w:rPr>
          <w:rFonts w:ascii="Arial" w:hAnsi="Arial" w:cs="Arial"/>
        </w:rPr>
        <w:lastRenderedPageBreak/>
        <w:t>Pourquoi ne pas essayer la pêche électrique ?</w:t>
      </w:r>
    </w:p>
    <w:p w14:paraId="18E31393" w14:textId="064D1B94" w:rsidR="004F4D77" w:rsidRPr="008B6B5A" w:rsidRDefault="004F4D77" w:rsidP="004F4D77">
      <w:pPr>
        <w:jc w:val="both"/>
        <w:rPr>
          <w:rFonts w:ascii="Arial" w:hAnsi="Arial" w:cs="Arial"/>
        </w:rPr>
      </w:pPr>
      <w:r>
        <w:rPr>
          <w:rFonts w:ascii="Arial" w:hAnsi="Arial" w:cs="Arial"/>
        </w:rPr>
        <w:t>Le DNF se renseigne auprès du service pêche du SPW pour un test sur le bassin 2.</w:t>
      </w:r>
    </w:p>
    <w:p w14:paraId="3691EAD9" w14:textId="77777777" w:rsidR="004F4D77" w:rsidRPr="008B6B5A" w:rsidRDefault="004F4D77" w:rsidP="008B6B5A">
      <w:pPr>
        <w:jc w:val="both"/>
        <w:rPr>
          <w:rFonts w:ascii="Arial" w:hAnsi="Arial" w:cs="Arial"/>
        </w:rPr>
      </w:pPr>
    </w:p>
    <w:p w14:paraId="5BA89529" w14:textId="77777777" w:rsidR="00A12DCA" w:rsidRPr="0002455C" w:rsidRDefault="00C7203E" w:rsidP="0002455C">
      <w:pPr>
        <w:pStyle w:val="Titre2"/>
        <w:jc w:val="both"/>
        <w:rPr>
          <w:rFonts w:ascii="Arial" w:hAnsi="Arial" w:cs="Arial"/>
        </w:rPr>
      </w:pPr>
      <w:bookmarkStart w:id="3" w:name="_8bzqula8bd71" w:colFirst="0" w:colLast="0"/>
      <w:bookmarkEnd w:id="3"/>
      <w:r w:rsidRPr="0002455C">
        <w:rPr>
          <w:rFonts w:ascii="Arial" w:hAnsi="Arial" w:cs="Arial"/>
        </w:rPr>
        <w:t>Projet Life « décanteurs »</w:t>
      </w:r>
    </w:p>
    <w:p w14:paraId="50D490D7" w14:textId="364DA599" w:rsidR="00A12DCA" w:rsidRDefault="00284BD9" w:rsidP="0002455C">
      <w:pPr>
        <w:jc w:val="both"/>
        <w:rPr>
          <w:rFonts w:ascii="Arial" w:hAnsi="Arial" w:cs="Arial"/>
        </w:rPr>
      </w:pPr>
      <w:r>
        <w:rPr>
          <w:rFonts w:ascii="Arial" w:hAnsi="Arial" w:cs="Arial"/>
        </w:rPr>
        <w:t xml:space="preserve">L’appel à projet semble au point mort… Le porteur du projet n’est plus sur le… projet. Du coup, il n’y a plus de retours. C’est dommage car une aide de 30.000 euros nous semblait promise pour réaliser des travaux conséquents comme le placement d’un système de pompage des eaux du zoning d’Ideta vers les bassins ainsi </w:t>
      </w:r>
      <w:r w:rsidR="001D14C9">
        <w:rPr>
          <w:rFonts w:ascii="Arial" w:hAnsi="Arial" w:cs="Arial"/>
        </w:rPr>
        <w:t>que des travaux de terrassement afin d’adoucir les berges.</w:t>
      </w:r>
    </w:p>
    <w:p w14:paraId="5BD6B426" w14:textId="3503BE0C" w:rsidR="001D14C9" w:rsidRDefault="001D14C9" w:rsidP="0002455C">
      <w:pPr>
        <w:jc w:val="both"/>
        <w:rPr>
          <w:rFonts w:ascii="Arial" w:hAnsi="Arial" w:cs="Arial"/>
        </w:rPr>
      </w:pPr>
      <w:r>
        <w:rPr>
          <w:rFonts w:ascii="Arial" w:hAnsi="Arial" w:cs="Arial"/>
        </w:rPr>
        <w:t>Que faire ?</w:t>
      </w:r>
    </w:p>
    <w:p w14:paraId="6B9EA334" w14:textId="76AB93E5" w:rsidR="001D14C9" w:rsidRDefault="001D14C9" w:rsidP="0002455C">
      <w:pPr>
        <w:jc w:val="both"/>
        <w:rPr>
          <w:rFonts w:ascii="Arial" w:hAnsi="Arial" w:cs="Arial"/>
        </w:rPr>
      </w:pPr>
      <w:r>
        <w:rPr>
          <w:rFonts w:ascii="Arial" w:hAnsi="Arial" w:cs="Arial"/>
        </w:rPr>
        <w:t>Le plus urgent semble être la mise en place du système de pompage des eaux. On peut estimer le tout à près de 7.500 euros à la grosse louche.</w:t>
      </w:r>
    </w:p>
    <w:p w14:paraId="2F55BAB8" w14:textId="496BF04B" w:rsidR="001D14C9" w:rsidRDefault="001D14C9" w:rsidP="0002455C">
      <w:pPr>
        <w:jc w:val="both"/>
        <w:rPr>
          <w:rFonts w:ascii="Arial" w:hAnsi="Arial" w:cs="Arial"/>
        </w:rPr>
      </w:pPr>
      <w:r>
        <w:rPr>
          <w:rFonts w:ascii="Arial" w:hAnsi="Arial" w:cs="Arial"/>
        </w:rPr>
        <w:t>François Stocman évoque la possibilité de faire appel au financement PWR. Cela pourrait rentrer dans ce cadre, ne fut-ce que pour le système de pompage.</w:t>
      </w:r>
    </w:p>
    <w:p w14:paraId="4CEE4643" w14:textId="4ADCD1A0" w:rsidR="001D14C9" w:rsidRDefault="001D14C9" w:rsidP="0002455C">
      <w:pPr>
        <w:jc w:val="both"/>
        <w:rPr>
          <w:rFonts w:ascii="Arial" w:hAnsi="Arial" w:cs="Arial"/>
        </w:rPr>
      </w:pPr>
      <w:r>
        <w:rPr>
          <w:rFonts w:ascii="Arial" w:hAnsi="Arial" w:cs="Arial"/>
        </w:rPr>
        <w:t>Du coup, il faudrait que la commune porte le projet et accepte d’avancer la somme. Compte tenu du faible montant, on peut aussi demander à ce que la commune inscrive ce financement dans son budget extraordinaire 2022 avec le risque que ce projet ne soit pas financé. Mais compte tenu des ambitions futures du site, il serait judicieux que la commune finance un tel projet qui assurerait un minimum d’eau sur le site des bassins.</w:t>
      </w:r>
    </w:p>
    <w:p w14:paraId="1462CF34" w14:textId="2ECA42D2" w:rsidR="001D14C9" w:rsidRDefault="008B6B5A" w:rsidP="0002455C">
      <w:pPr>
        <w:jc w:val="both"/>
        <w:rPr>
          <w:rFonts w:ascii="Arial" w:hAnsi="Arial" w:cs="Arial"/>
        </w:rPr>
      </w:pPr>
      <w:r>
        <w:rPr>
          <w:rFonts w:ascii="Arial" w:hAnsi="Arial" w:cs="Arial"/>
        </w:rPr>
        <w:t>Thomas va solliciter la commune tandis que François, Frank et le DNF sont d’accord de monter le dossier.</w:t>
      </w:r>
    </w:p>
    <w:p w14:paraId="20723919" w14:textId="0A7BF9B2" w:rsidR="008B6B5A" w:rsidRPr="0002455C" w:rsidRDefault="008B6B5A" w:rsidP="0002455C">
      <w:pPr>
        <w:jc w:val="both"/>
        <w:rPr>
          <w:rFonts w:ascii="Arial" w:hAnsi="Arial" w:cs="Arial"/>
        </w:rPr>
      </w:pPr>
      <w:r>
        <w:rPr>
          <w:rFonts w:ascii="Arial" w:hAnsi="Arial" w:cs="Arial"/>
        </w:rPr>
        <w:t>Thomas et Patrick vont, chacun de leur côté, relancer Ideta afin de travailler sur la sécurisation du bâtiment présent de l’autre côté de la rue Oscar Soudant.</w:t>
      </w:r>
    </w:p>
    <w:p w14:paraId="05C56000" w14:textId="77777777" w:rsidR="00A12DCA" w:rsidRPr="0002455C" w:rsidRDefault="00A12DCA" w:rsidP="0002455C">
      <w:pPr>
        <w:jc w:val="both"/>
        <w:rPr>
          <w:rFonts w:ascii="Arial" w:hAnsi="Arial" w:cs="Arial"/>
        </w:rPr>
      </w:pPr>
    </w:p>
    <w:p w14:paraId="000095F4" w14:textId="77777777" w:rsidR="00A12DCA" w:rsidRPr="0002455C" w:rsidRDefault="00C7203E" w:rsidP="008B6B5A">
      <w:pPr>
        <w:pStyle w:val="Titre2"/>
        <w:keepNext w:val="0"/>
        <w:keepLines w:val="0"/>
        <w:widowControl w:val="0"/>
        <w:spacing w:line="240" w:lineRule="auto"/>
        <w:jc w:val="both"/>
        <w:rPr>
          <w:rFonts w:ascii="Arial" w:hAnsi="Arial" w:cs="Arial"/>
        </w:rPr>
      </w:pPr>
      <w:bookmarkStart w:id="4" w:name="_2lnwruxdsw19" w:colFirst="0" w:colLast="0"/>
      <w:bookmarkEnd w:id="4"/>
      <w:r w:rsidRPr="0002455C">
        <w:rPr>
          <w:rFonts w:ascii="Arial" w:hAnsi="Arial" w:cs="Arial"/>
        </w:rPr>
        <w:t>Travaux réalisés</w:t>
      </w:r>
    </w:p>
    <w:p w14:paraId="23BA2A44" w14:textId="2A7EFB9E" w:rsidR="00A12DCA" w:rsidRDefault="005D7120" w:rsidP="005D7120">
      <w:pPr>
        <w:pStyle w:val="Paragraphedeliste"/>
        <w:widowControl w:val="0"/>
        <w:numPr>
          <w:ilvl w:val="0"/>
          <w:numId w:val="12"/>
        </w:numPr>
        <w:spacing w:line="240" w:lineRule="auto"/>
        <w:jc w:val="both"/>
        <w:rPr>
          <w:rFonts w:ascii="Arial" w:hAnsi="Arial" w:cs="Arial"/>
        </w:rPr>
      </w:pPr>
      <w:r w:rsidRPr="005D7120">
        <w:rPr>
          <w:rFonts w:ascii="Arial" w:hAnsi="Arial" w:cs="Arial"/>
        </w:rPr>
        <w:t>Les observatoires sont régulièrement dégagés.</w:t>
      </w:r>
    </w:p>
    <w:p w14:paraId="6487969E" w14:textId="48902B42" w:rsidR="005D7120" w:rsidRDefault="005D7120" w:rsidP="005D7120">
      <w:pPr>
        <w:pStyle w:val="Paragraphedeliste"/>
        <w:widowControl w:val="0"/>
        <w:numPr>
          <w:ilvl w:val="0"/>
          <w:numId w:val="12"/>
        </w:numPr>
        <w:spacing w:line="240" w:lineRule="auto"/>
        <w:jc w:val="both"/>
        <w:rPr>
          <w:rFonts w:ascii="Arial" w:hAnsi="Arial" w:cs="Arial"/>
        </w:rPr>
      </w:pPr>
      <w:r>
        <w:rPr>
          <w:rFonts w:ascii="Arial" w:hAnsi="Arial" w:cs="Arial"/>
        </w:rPr>
        <w:t>Les buddléas et les plantes invasives ont été réalisés par le CREL. Merci pour le bonus !</w:t>
      </w:r>
    </w:p>
    <w:p w14:paraId="5DD85984" w14:textId="79BE1B6C" w:rsidR="005D7120" w:rsidRPr="005D7120" w:rsidRDefault="005D7120" w:rsidP="005D7120">
      <w:pPr>
        <w:widowControl w:val="0"/>
        <w:spacing w:line="240" w:lineRule="auto"/>
        <w:jc w:val="both"/>
        <w:rPr>
          <w:rFonts w:ascii="Arial" w:hAnsi="Arial" w:cs="Arial"/>
        </w:rPr>
      </w:pPr>
      <w:r>
        <w:rPr>
          <w:rFonts w:ascii="Arial" w:hAnsi="Arial" w:cs="Arial"/>
        </w:rPr>
        <w:t>A noter que la MJ Vaniche cherche des chantiers pour la première semaine de novembre. Dominique et Patrick sont preneurs pour quelques petits chantiers.</w:t>
      </w:r>
    </w:p>
    <w:p w14:paraId="25A33351" w14:textId="77777777" w:rsidR="005D7120" w:rsidRDefault="00C7203E" w:rsidP="005D7120">
      <w:pPr>
        <w:pStyle w:val="Titre2"/>
        <w:jc w:val="both"/>
        <w:rPr>
          <w:rFonts w:ascii="Arial" w:hAnsi="Arial" w:cs="Arial"/>
        </w:rPr>
      </w:pPr>
      <w:bookmarkStart w:id="5" w:name="_1fob9te" w:colFirst="0" w:colLast="0"/>
      <w:bookmarkStart w:id="6" w:name="_ekgjyaialuz9" w:colFirst="0" w:colLast="0"/>
      <w:bookmarkEnd w:id="5"/>
      <w:bookmarkEnd w:id="6"/>
      <w:r w:rsidRPr="0002455C">
        <w:rPr>
          <w:rFonts w:ascii="Arial" w:hAnsi="Arial" w:cs="Arial"/>
        </w:rPr>
        <w:t>Travaux de restauration de ripisylve de la Rhosnes (Natagriwal)</w:t>
      </w:r>
      <w:bookmarkStart w:id="7" w:name="_2et92p0" w:colFirst="0" w:colLast="0"/>
      <w:bookmarkEnd w:id="7"/>
    </w:p>
    <w:p w14:paraId="3F3B199C" w14:textId="4A35DEA2" w:rsidR="005D7120" w:rsidRDefault="005D7120" w:rsidP="005D7120">
      <w:pPr>
        <w:jc w:val="both"/>
        <w:rPr>
          <w:rFonts w:ascii="Arial" w:hAnsi="Arial" w:cs="Arial"/>
        </w:rPr>
      </w:pPr>
      <w:r>
        <w:rPr>
          <w:rFonts w:ascii="Arial" w:hAnsi="Arial" w:cs="Arial"/>
        </w:rPr>
        <w:t xml:space="preserve">Suite à une décision du Collège du 10 septembre, ce projet a </w:t>
      </w:r>
      <w:r w:rsidR="00DB43ED">
        <w:rPr>
          <w:rFonts w:ascii="Arial" w:hAnsi="Arial" w:cs="Arial"/>
        </w:rPr>
        <w:t>décidé « </w:t>
      </w:r>
      <w:r w:rsidR="00DB43ED">
        <w:rPr>
          <w:rFonts w:ascii="Arial" w:hAnsi="Arial" w:cs="Arial"/>
          <w:color w:val="000000"/>
          <w:shd w:val="clear" w:color="auto" w:fill="FDFDFD"/>
        </w:rPr>
        <w:t>d'annuler le projet de plantation car le talus se végétalise naturellement et que les crêtes se stabilisent d'elles-mêmes grâce à la colonisation des espèces végétales pionnières</w:t>
      </w:r>
      <w:r w:rsidR="00DB43ED">
        <w:rPr>
          <w:rFonts w:ascii="Arial" w:hAnsi="Arial" w:cs="Arial"/>
          <w:color w:val="000000"/>
          <w:shd w:val="clear" w:color="auto" w:fill="FDFDFD"/>
        </w:rPr>
        <w:t>. »</w:t>
      </w:r>
      <w:r>
        <w:rPr>
          <w:rFonts w:ascii="Arial" w:hAnsi="Arial" w:cs="Arial"/>
        </w:rPr>
        <w:t> </w:t>
      </w:r>
    </w:p>
    <w:p w14:paraId="0BF6A8E1" w14:textId="00F48265" w:rsidR="00A12DCA" w:rsidRDefault="00C7203E" w:rsidP="005D7120">
      <w:pPr>
        <w:pStyle w:val="Titre2"/>
        <w:jc w:val="both"/>
        <w:rPr>
          <w:rFonts w:ascii="Arial" w:hAnsi="Arial" w:cs="Arial"/>
        </w:rPr>
      </w:pPr>
      <w:r w:rsidRPr="0002455C">
        <w:rPr>
          <w:rFonts w:ascii="Arial" w:hAnsi="Arial" w:cs="Arial"/>
        </w:rPr>
        <w:t>Gestion rats</w:t>
      </w:r>
    </w:p>
    <w:p w14:paraId="651F883E" w14:textId="24344620" w:rsidR="005D7120" w:rsidRPr="005D7120" w:rsidRDefault="005D7120" w:rsidP="005D7120">
      <w:pPr>
        <w:rPr>
          <w:rFonts w:ascii="Arial" w:hAnsi="Arial" w:cs="Arial"/>
        </w:rPr>
      </w:pPr>
      <w:r w:rsidRPr="005D7120">
        <w:rPr>
          <w:rFonts w:ascii="Arial" w:hAnsi="Arial" w:cs="Arial"/>
        </w:rPr>
        <w:t>10 rats ont été attrapés.</w:t>
      </w:r>
    </w:p>
    <w:p w14:paraId="0506AAC2" w14:textId="77777777" w:rsidR="00A12DCA" w:rsidRPr="0002455C" w:rsidRDefault="00C7203E" w:rsidP="005D7120">
      <w:pPr>
        <w:pStyle w:val="Titre2"/>
        <w:keepNext w:val="0"/>
        <w:keepLines w:val="0"/>
        <w:widowControl w:val="0"/>
        <w:spacing w:line="240" w:lineRule="auto"/>
        <w:jc w:val="both"/>
        <w:rPr>
          <w:rFonts w:ascii="Arial" w:hAnsi="Arial" w:cs="Arial"/>
        </w:rPr>
      </w:pPr>
      <w:bookmarkStart w:id="8" w:name="_tyjcwt" w:colFirst="0" w:colLast="0"/>
      <w:bookmarkEnd w:id="8"/>
      <w:r w:rsidRPr="0002455C">
        <w:rPr>
          <w:rFonts w:ascii="Arial" w:hAnsi="Arial" w:cs="Arial"/>
        </w:rPr>
        <w:t>Infos biologiques</w:t>
      </w:r>
    </w:p>
    <w:p w14:paraId="6BD17B5D" w14:textId="7DEABCDD" w:rsidR="00A12DCA" w:rsidRDefault="00DB43ED" w:rsidP="00DB43ED">
      <w:pPr>
        <w:numPr>
          <w:ilvl w:val="0"/>
          <w:numId w:val="13"/>
        </w:numPr>
        <w:jc w:val="both"/>
        <w:rPr>
          <w:rFonts w:ascii="Arial" w:hAnsi="Arial" w:cs="Arial"/>
        </w:rPr>
      </w:pPr>
      <w:r>
        <w:rPr>
          <w:rFonts w:ascii="Arial" w:hAnsi="Arial" w:cs="Arial"/>
        </w:rPr>
        <w:t xml:space="preserve">Les </w:t>
      </w:r>
      <w:r w:rsidR="00C7203E" w:rsidRPr="0002455C">
        <w:rPr>
          <w:rFonts w:ascii="Arial" w:hAnsi="Arial" w:cs="Arial"/>
        </w:rPr>
        <w:t xml:space="preserve">gravelots </w:t>
      </w:r>
      <w:r>
        <w:rPr>
          <w:rFonts w:ascii="Arial" w:hAnsi="Arial" w:cs="Arial"/>
        </w:rPr>
        <w:t>apprécient la gravière mais n’ont pas niché.</w:t>
      </w:r>
    </w:p>
    <w:p w14:paraId="315C5B34" w14:textId="5B03DD54" w:rsidR="00DB43ED" w:rsidRDefault="00DB43ED" w:rsidP="00DB43ED">
      <w:pPr>
        <w:numPr>
          <w:ilvl w:val="0"/>
          <w:numId w:val="13"/>
        </w:numPr>
        <w:jc w:val="both"/>
        <w:rPr>
          <w:rFonts w:ascii="Arial" w:hAnsi="Arial" w:cs="Arial"/>
        </w:rPr>
      </w:pPr>
      <w:r>
        <w:rPr>
          <w:rFonts w:ascii="Arial" w:hAnsi="Arial" w:cs="Arial"/>
        </w:rPr>
        <w:t>Construction de 10 plateformes individuelles qui seront placées cet hiver afin de pouvoir accueillir les grèbes à cou noir.</w:t>
      </w:r>
    </w:p>
    <w:p w14:paraId="3E4EC618" w14:textId="07756AA4" w:rsidR="00DB43ED" w:rsidRDefault="00DB43ED" w:rsidP="00DB43ED">
      <w:pPr>
        <w:numPr>
          <w:ilvl w:val="0"/>
          <w:numId w:val="13"/>
        </w:numPr>
        <w:jc w:val="both"/>
        <w:rPr>
          <w:rFonts w:ascii="Arial" w:hAnsi="Arial" w:cs="Arial"/>
        </w:rPr>
      </w:pPr>
      <w:r>
        <w:rPr>
          <w:rFonts w:ascii="Arial" w:hAnsi="Arial" w:cs="Arial"/>
        </w:rPr>
        <w:t>18 jeunes mouettes rieuses ont été baguées.</w:t>
      </w:r>
    </w:p>
    <w:p w14:paraId="3E88B8A5" w14:textId="391F24F7" w:rsidR="00DB43ED" w:rsidRDefault="00DB43ED" w:rsidP="00DB43ED">
      <w:pPr>
        <w:numPr>
          <w:ilvl w:val="0"/>
          <w:numId w:val="13"/>
        </w:numPr>
        <w:jc w:val="both"/>
        <w:rPr>
          <w:rFonts w:ascii="Arial" w:hAnsi="Arial" w:cs="Arial"/>
        </w:rPr>
      </w:pPr>
      <w:r>
        <w:rPr>
          <w:rFonts w:ascii="Arial" w:hAnsi="Arial" w:cs="Arial"/>
        </w:rPr>
        <w:t>En ce qui concerne les insectes, ce n’est pas top cette année à cause de la météo. Mais la libellule observée pour la première fois l’an dernier est revenue.</w:t>
      </w:r>
    </w:p>
    <w:p w14:paraId="7AD9ECB2" w14:textId="0D64232D" w:rsidR="00DB43ED" w:rsidRDefault="00DB43ED" w:rsidP="00DB43ED">
      <w:pPr>
        <w:jc w:val="both"/>
        <w:rPr>
          <w:rFonts w:ascii="Arial" w:hAnsi="Arial" w:cs="Arial"/>
        </w:rPr>
      </w:pPr>
      <w:r>
        <w:rPr>
          <w:rFonts w:ascii="Arial" w:hAnsi="Arial" w:cs="Arial"/>
        </w:rPr>
        <w:t>Les belles observations de Dominique :</w:t>
      </w:r>
    </w:p>
    <w:p w14:paraId="55A63F13" w14:textId="71FE2816" w:rsidR="00DB43ED" w:rsidRDefault="00DB43ED" w:rsidP="00DB43ED">
      <w:pPr>
        <w:pStyle w:val="Paragraphedeliste"/>
        <w:numPr>
          <w:ilvl w:val="0"/>
          <w:numId w:val="13"/>
        </w:numPr>
        <w:jc w:val="both"/>
        <w:rPr>
          <w:rFonts w:ascii="Arial" w:hAnsi="Arial" w:cs="Arial"/>
        </w:rPr>
      </w:pPr>
      <w:r>
        <w:rPr>
          <w:rFonts w:ascii="Arial" w:hAnsi="Arial" w:cs="Arial"/>
        </w:rPr>
        <w:lastRenderedPageBreak/>
        <w:t>Une barge à queue noire</w:t>
      </w:r>
    </w:p>
    <w:p w14:paraId="3E54BCBE" w14:textId="2A0D632D" w:rsidR="00DB43ED" w:rsidRDefault="00DB43ED" w:rsidP="00DB43ED">
      <w:pPr>
        <w:pStyle w:val="Paragraphedeliste"/>
        <w:numPr>
          <w:ilvl w:val="0"/>
          <w:numId w:val="13"/>
        </w:numPr>
        <w:jc w:val="both"/>
        <w:rPr>
          <w:rFonts w:ascii="Arial" w:hAnsi="Arial" w:cs="Arial"/>
        </w:rPr>
      </w:pPr>
      <w:r>
        <w:rPr>
          <w:rFonts w:ascii="Arial" w:hAnsi="Arial" w:cs="Arial"/>
        </w:rPr>
        <w:t>Une oie à bec court NEW</w:t>
      </w:r>
    </w:p>
    <w:p w14:paraId="5EA28718" w14:textId="78DC00E2" w:rsidR="00DB43ED" w:rsidRDefault="00DB43ED" w:rsidP="00DB43ED">
      <w:pPr>
        <w:pStyle w:val="Paragraphedeliste"/>
        <w:numPr>
          <w:ilvl w:val="0"/>
          <w:numId w:val="13"/>
        </w:numPr>
        <w:jc w:val="both"/>
        <w:rPr>
          <w:rFonts w:ascii="Arial" w:hAnsi="Arial" w:cs="Arial"/>
        </w:rPr>
      </w:pPr>
      <w:r>
        <w:rPr>
          <w:rFonts w:ascii="Arial" w:hAnsi="Arial" w:cs="Arial"/>
        </w:rPr>
        <w:t>Une échasse blanche NEW</w:t>
      </w:r>
    </w:p>
    <w:p w14:paraId="2B1AC85A" w14:textId="61FCA9C9" w:rsidR="00DB43ED" w:rsidRDefault="00DB43ED" w:rsidP="00DB43ED">
      <w:pPr>
        <w:pStyle w:val="Paragraphedeliste"/>
        <w:numPr>
          <w:ilvl w:val="0"/>
          <w:numId w:val="13"/>
        </w:numPr>
        <w:jc w:val="both"/>
        <w:rPr>
          <w:rFonts w:ascii="Arial" w:hAnsi="Arial" w:cs="Arial"/>
        </w:rPr>
      </w:pPr>
      <w:r>
        <w:rPr>
          <w:rFonts w:ascii="Arial" w:hAnsi="Arial" w:cs="Arial"/>
        </w:rPr>
        <w:t>Un bécasseau maubèche NEW</w:t>
      </w:r>
    </w:p>
    <w:p w14:paraId="350A61C1" w14:textId="5EE6FF9E" w:rsidR="00DB43ED" w:rsidRDefault="00DB43ED" w:rsidP="00DB43ED">
      <w:pPr>
        <w:pStyle w:val="Paragraphedeliste"/>
        <w:numPr>
          <w:ilvl w:val="0"/>
          <w:numId w:val="13"/>
        </w:numPr>
        <w:jc w:val="both"/>
        <w:rPr>
          <w:rFonts w:ascii="Arial" w:hAnsi="Arial" w:cs="Arial"/>
        </w:rPr>
      </w:pPr>
      <w:r>
        <w:rPr>
          <w:rFonts w:ascii="Arial" w:hAnsi="Arial" w:cs="Arial"/>
        </w:rPr>
        <w:t>Un butor étoilé</w:t>
      </w:r>
    </w:p>
    <w:p w14:paraId="5EE92F85" w14:textId="246E35CD" w:rsidR="00DB43ED" w:rsidRDefault="00DB43ED" w:rsidP="00DB43ED">
      <w:pPr>
        <w:pStyle w:val="Paragraphedeliste"/>
        <w:numPr>
          <w:ilvl w:val="0"/>
          <w:numId w:val="13"/>
        </w:numPr>
        <w:jc w:val="both"/>
        <w:rPr>
          <w:rFonts w:ascii="Arial" w:hAnsi="Arial" w:cs="Arial"/>
        </w:rPr>
      </w:pPr>
      <w:r>
        <w:rPr>
          <w:rFonts w:ascii="Arial" w:hAnsi="Arial" w:cs="Arial"/>
        </w:rPr>
        <w:t>Un blongios nain</w:t>
      </w:r>
    </w:p>
    <w:p w14:paraId="3312BE55" w14:textId="17C2BD6E" w:rsidR="00DB43ED" w:rsidRDefault="00DB43ED" w:rsidP="00DB43ED">
      <w:pPr>
        <w:pStyle w:val="Paragraphedeliste"/>
        <w:numPr>
          <w:ilvl w:val="0"/>
          <w:numId w:val="13"/>
        </w:numPr>
        <w:jc w:val="both"/>
        <w:rPr>
          <w:rFonts w:ascii="Arial" w:hAnsi="Arial" w:cs="Arial"/>
        </w:rPr>
      </w:pPr>
      <w:r>
        <w:rPr>
          <w:rFonts w:ascii="Arial" w:hAnsi="Arial" w:cs="Arial"/>
        </w:rPr>
        <w:t>Un bihoreau gris</w:t>
      </w:r>
    </w:p>
    <w:p w14:paraId="24E9F49D" w14:textId="227C9070" w:rsidR="00DB43ED" w:rsidRPr="00DB43ED" w:rsidRDefault="00DB43ED" w:rsidP="00DB43ED">
      <w:pPr>
        <w:jc w:val="both"/>
        <w:rPr>
          <w:rFonts w:ascii="Arial" w:hAnsi="Arial" w:cs="Arial"/>
        </w:rPr>
      </w:pPr>
      <w:r>
        <w:rPr>
          <w:rFonts w:ascii="Arial" w:hAnsi="Arial" w:cs="Arial"/>
        </w:rPr>
        <w:t>A noter que Dominique proposera sa rétrospective ce 29 octobre en la salle Magritte.</w:t>
      </w:r>
    </w:p>
    <w:p w14:paraId="73249829" w14:textId="77777777" w:rsidR="00A12DCA" w:rsidRPr="0002455C" w:rsidRDefault="00A12DCA" w:rsidP="0002455C">
      <w:pPr>
        <w:widowControl w:val="0"/>
        <w:jc w:val="both"/>
        <w:rPr>
          <w:rFonts w:ascii="Arial" w:hAnsi="Arial" w:cs="Arial"/>
        </w:rPr>
      </w:pPr>
    </w:p>
    <w:p w14:paraId="5DEE4F62" w14:textId="77777777" w:rsidR="00A12DCA" w:rsidRPr="0002455C" w:rsidRDefault="00C7203E" w:rsidP="0002455C">
      <w:pPr>
        <w:pStyle w:val="Titre2"/>
        <w:keepNext w:val="0"/>
        <w:keepLines w:val="0"/>
        <w:widowControl w:val="0"/>
        <w:spacing w:line="240" w:lineRule="auto"/>
        <w:ind w:left="360"/>
        <w:jc w:val="both"/>
        <w:rPr>
          <w:rFonts w:ascii="Arial" w:hAnsi="Arial" w:cs="Arial"/>
        </w:rPr>
      </w:pPr>
      <w:bookmarkStart w:id="9" w:name="_2s8eyo1" w:colFirst="0" w:colLast="0"/>
      <w:bookmarkEnd w:id="9"/>
      <w:r w:rsidRPr="0002455C">
        <w:rPr>
          <w:rFonts w:ascii="Arial" w:hAnsi="Arial" w:cs="Arial"/>
        </w:rPr>
        <w:t>Divers</w:t>
      </w:r>
    </w:p>
    <w:p w14:paraId="1A68516C" w14:textId="73829CF4" w:rsidR="00A12DCA" w:rsidRDefault="00DB43ED" w:rsidP="00DB43ED">
      <w:pPr>
        <w:pStyle w:val="Paragraphedeliste"/>
        <w:numPr>
          <w:ilvl w:val="0"/>
          <w:numId w:val="13"/>
        </w:numPr>
        <w:jc w:val="both"/>
        <w:rPr>
          <w:rFonts w:ascii="Arial" w:hAnsi="Arial" w:cs="Arial"/>
        </w:rPr>
      </w:pPr>
      <w:r w:rsidRPr="00DB43ED">
        <w:rPr>
          <w:rFonts w:ascii="Arial" w:hAnsi="Arial" w:cs="Arial"/>
        </w:rPr>
        <w:t>Question parlementaire</w:t>
      </w:r>
      <w:r>
        <w:rPr>
          <w:rFonts w:ascii="Arial" w:hAnsi="Arial" w:cs="Arial"/>
        </w:rPr>
        <w:t> :</w:t>
      </w:r>
    </w:p>
    <w:p w14:paraId="74CC2397" w14:textId="3430A8BC" w:rsidR="00DB43ED" w:rsidRDefault="00DB43ED" w:rsidP="00DB43ED">
      <w:pPr>
        <w:jc w:val="both"/>
        <w:rPr>
          <w:rFonts w:ascii="Arial" w:hAnsi="Arial" w:cs="Arial"/>
        </w:rPr>
      </w:pPr>
      <w:r>
        <w:rPr>
          <w:rFonts w:ascii="Arial" w:hAnsi="Arial" w:cs="Arial"/>
        </w:rPr>
        <w:t>Jean-François a dû répondre à une question parlementaire suite à des plaintes pour des chasses autour des bassins. S’il semble</w:t>
      </w:r>
      <w:r w:rsidR="004F4D77">
        <w:rPr>
          <w:rFonts w:ascii="Arial" w:hAnsi="Arial" w:cs="Arial"/>
        </w:rPr>
        <w:t xml:space="preserve"> que les chasses ne sont pas organisées sur le site des bassins comme cela a pu être le cas dans le passé, rien n’empêche de faire des chasses aux alentours du site.</w:t>
      </w:r>
    </w:p>
    <w:p w14:paraId="49C5FDCD" w14:textId="157E9A61" w:rsidR="004F4D77" w:rsidRDefault="004F4D77" w:rsidP="004F4D77">
      <w:pPr>
        <w:pStyle w:val="Paragraphedeliste"/>
        <w:numPr>
          <w:ilvl w:val="0"/>
          <w:numId w:val="13"/>
        </w:numPr>
        <w:jc w:val="both"/>
        <w:rPr>
          <w:rFonts w:ascii="Arial" w:hAnsi="Arial" w:cs="Arial"/>
        </w:rPr>
      </w:pPr>
      <w:r>
        <w:rPr>
          <w:rFonts w:ascii="Arial" w:hAnsi="Arial" w:cs="Arial"/>
        </w:rPr>
        <w:t>Renard :</w:t>
      </w:r>
    </w:p>
    <w:p w14:paraId="34F534A2" w14:textId="0BD96E76" w:rsidR="004F4D77" w:rsidRDefault="004F4D77" w:rsidP="004F4D77">
      <w:pPr>
        <w:jc w:val="both"/>
        <w:rPr>
          <w:rFonts w:ascii="Arial" w:hAnsi="Arial" w:cs="Arial"/>
        </w:rPr>
      </w:pPr>
      <w:r>
        <w:rPr>
          <w:rFonts w:ascii="Arial" w:hAnsi="Arial" w:cs="Arial"/>
        </w:rPr>
        <w:t>Il est toujours là et bien là avec ses renardeaux. Il faut accepter la présence de ce prédateur.</w:t>
      </w:r>
    </w:p>
    <w:p w14:paraId="2F6F50ED" w14:textId="6247254B" w:rsidR="004F4D77" w:rsidRDefault="004F4D77" w:rsidP="004F4D77">
      <w:pPr>
        <w:pStyle w:val="Paragraphedeliste"/>
        <w:numPr>
          <w:ilvl w:val="0"/>
          <w:numId w:val="13"/>
        </w:numPr>
        <w:jc w:val="both"/>
        <w:rPr>
          <w:rFonts w:ascii="Arial" w:hAnsi="Arial" w:cs="Arial"/>
        </w:rPr>
      </w:pPr>
      <w:r>
        <w:rPr>
          <w:rFonts w:ascii="Arial" w:hAnsi="Arial" w:cs="Arial"/>
        </w:rPr>
        <w:t>Bernaches :</w:t>
      </w:r>
    </w:p>
    <w:p w14:paraId="5E6E8E3A" w14:textId="5F1326B9" w:rsidR="004F4D77" w:rsidRDefault="004F4D77" w:rsidP="004F4D77">
      <w:pPr>
        <w:jc w:val="both"/>
        <w:rPr>
          <w:rFonts w:ascii="Arial" w:hAnsi="Arial" w:cs="Arial"/>
        </w:rPr>
      </w:pPr>
      <w:r>
        <w:rPr>
          <w:rFonts w:ascii="Arial" w:hAnsi="Arial" w:cs="Arial"/>
        </w:rPr>
        <w:t>Elles sont toujours présentes et nombreuses. Patrick n’a pu percer les œufs cette année.</w:t>
      </w:r>
    </w:p>
    <w:p w14:paraId="7CC15EDF" w14:textId="75318564" w:rsidR="004F4D77" w:rsidRDefault="004F4D77" w:rsidP="004F4D77">
      <w:pPr>
        <w:pStyle w:val="Paragraphedeliste"/>
        <w:numPr>
          <w:ilvl w:val="0"/>
          <w:numId w:val="13"/>
        </w:numPr>
        <w:jc w:val="both"/>
        <w:rPr>
          <w:rFonts w:ascii="Arial" w:hAnsi="Arial" w:cs="Arial"/>
        </w:rPr>
      </w:pPr>
      <w:r>
        <w:rPr>
          <w:rFonts w:ascii="Arial" w:hAnsi="Arial" w:cs="Arial"/>
        </w:rPr>
        <w:t>Randonneurs :</w:t>
      </w:r>
    </w:p>
    <w:p w14:paraId="07D73FE6" w14:textId="646A3D68" w:rsidR="004F4D77" w:rsidRDefault="004F4D77" w:rsidP="004F4D77">
      <w:pPr>
        <w:jc w:val="both"/>
        <w:rPr>
          <w:rFonts w:ascii="Arial" w:hAnsi="Arial" w:cs="Arial"/>
        </w:rPr>
      </w:pPr>
      <w:r>
        <w:rPr>
          <w:rFonts w:ascii="Arial" w:hAnsi="Arial" w:cs="Arial"/>
        </w:rPr>
        <w:t xml:space="preserve">Beaucoup connaissent le code côté « Oscar Soudant ». Est-ce normal ? Pourquoi cette porte est-elle finalement fermée ? </w:t>
      </w:r>
    </w:p>
    <w:p w14:paraId="5AC2B744" w14:textId="3EDE0EE9" w:rsidR="00A001A2" w:rsidRDefault="00A001A2" w:rsidP="00A001A2">
      <w:pPr>
        <w:pStyle w:val="Paragraphedeliste"/>
        <w:numPr>
          <w:ilvl w:val="0"/>
          <w:numId w:val="13"/>
        </w:numPr>
        <w:jc w:val="both"/>
        <w:rPr>
          <w:rFonts w:ascii="Arial" w:hAnsi="Arial" w:cs="Arial"/>
        </w:rPr>
      </w:pPr>
      <w:r>
        <w:rPr>
          <w:rFonts w:ascii="Arial" w:hAnsi="Arial" w:cs="Arial"/>
        </w:rPr>
        <w:t>Grippe aviaire :</w:t>
      </w:r>
    </w:p>
    <w:p w14:paraId="67EEDDA1" w14:textId="032D89EC" w:rsidR="00A001A2" w:rsidRPr="00A001A2" w:rsidRDefault="00A001A2" w:rsidP="00A001A2">
      <w:pPr>
        <w:jc w:val="both"/>
        <w:rPr>
          <w:rFonts w:ascii="Arial" w:hAnsi="Arial" w:cs="Arial"/>
        </w:rPr>
      </w:pPr>
      <w:r>
        <w:rPr>
          <w:rFonts w:ascii="Arial" w:hAnsi="Arial" w:cs="Arial"/>
        </w:rPr>
        <w:t>Une campagne est actuellement en cours sur le site.</w:t>
      </w:r>
    </w:p>
    <w:p w14:paraId="000DB10C" w14:textId="77777777" w:rsidR="00DB43ED" w:rsidRPr="00DB43ED" w:rsidRDefault="00DB43ED" w:rsidP="00DB43ED">
      <w:pPr>
        <w:jc w:val="both"/>
        <w:rPr>
          <w:rFonts w:ascii="Arial" w:hAnsi="Arial" w:cs="Arial"/>
        </w:rPr>
      </w:pPr>
    </w:p>
    <w:p w14:paraId="2F086883" w14:textId="77777777" w:rsidR="00A12DCA" w:rsidRPr="0002455C" w:rsidRDefault="00A12DCA" w:rsidP="0002455C">
      <w:pPr>
        <w:jc w:val="both"/>
        <w:rPr>
          <w:rFonts w:ascii="Arial" w:hAnsi="Arial" w:cs="Arial"/>
        </w:rPr>
      </w:pPr>
    </w:p>
    <w:p w14:paraId="709E3FFB" w14:textId="77777777" w:rsidR="00A12DCA" w:rsidRPr="0002455C" w:rsidRDefault="00A12DCA" w:rsidP="0002455C">
      <w:pPr>
        <w:jc w:val="both"/>
        <w:rPr>
          <w:rFonts w:ascii="Arial" w:hAnsi="Arial" w:cs="Arial"/>
        </w:rPr>
      </w:pPr>
    </w:p>
    <w:sectPr w:rsidR="00A12DCA" w:rsidRPr="0002455C">
      <w:headerReference w:type="default" r:id="rId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49A2" w14:textId="77777777" w:rsidR="009C0293" w:rsidRDefault="009C0293">
      <w:pPr>
        <w:spacing w:line="240" w:lineRule="auto"/>
      </w:pPr>
      <w:r>
        <w:separator/>
      </w:r>
    </w:p>
  </w:endnote>
  <w:endnote w:type="continuationSeparator" w:id="0">
    <w:p w14:paraId="7D791952" w14:textId="77777777" w:rsidR="009C0293" w:rsidRDefault="009C0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roid Sans">
    <w:altName w:val="Segoe U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B3AE" w14:textId="77777777" w:rsidR="009C0293" w:rsidRDefault="009C0293">
      <w:pPr>
        <w:spacing w:line="240" w:lineRule="auto"/>
      </w:pPr>
      <w:r>
        <w:separator/>
      </w:r>
    </w:p>
  </w:footnote>
  <w:footnote w:type="continuationSeparator" w:id="0">
    <w:p w14:paraId="4262932B" w14:textId="77777777" w:rsidR="009C0293" w:rsidRDefault="009C02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555" w14:textId="77777777" w:rsidR="00A12DCA" w:rsidRDefault="00A12DCA">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92E"/>
    <w:multiLevelType w:val="hybridMultilevel"/>
    <w:tmpl w:val="F058F89E"/>
    <w:lvl w:ilvl="0" w:tplc="3870AA82">
      <w:numFmt w:val="bullet"/>
      <w:lvlText w:val="-"/>
      <w:lvlJc w:val="left"/>
      <w:pPr>
        <w:ind w:left="720" w:hanging="360"/>
      </w:pPr>
      <w:rPr>
        <w:rFonts w:ascii="Arial" w:eastAsia="Droid San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CA720D"/>
    <w:multiLevelType w:val="multilevel"/>
    <w:tmpl w:val="49AE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832E6"/>
    <w:multiLevelType w:val="hybridMultilevel"/>
    <w:tmpl w:val="303A6E88"/>
    <w:lvl w:ilvl="0" w:tplc="C1206A6C">
      <w:numFmt w:val="bullet"/>
      <w:lvlText w:val=""/>
      <w:lvlJc w:val="left"/>
      <w:pPr>
        <w:ind w:left="720" w:hanging="360"/>
      </w:pPr>
      <w:rPr>
        <w:rFonts w:ascii="Symbol" w:eastAsia="Droid Sans" w:hAnsi="Symbol" w:cs="Droid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4112A"/>
    <w:multiLevelType w:val="multilevel"/>
    <w:tmpl w:val="3878C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E44424"/>
    <w:multiLevelType w:val="multilevel"/>
    <w:tmpl w:val="991EB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B31255"/>
    <w:multiLevelType w:val="hybridMultilevel"/>
    <w:tmpl w:val="3BAE0F00"/>
    <w:lvl w:ilvl="0" w:tplc="1550E470">
      <w:numFmt w:val="bullet"/>
      <w:lvlText w:val=""/>
      <w:lvlJc w:val="left"/>
      <w:pPr>
        <w:ind w:left="720" w:hanging="360"/>
      </w:pPr>
      <w:rPr>
        <w:rFonts w:ascii="Symbol" w:eastAsia="Droid Sans" w:hAnsi="Symbol" w:cs="Droid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B733AA"/>
    <w:multiLevelType w:val="multilevel"/>
    <w:tmpl w:val="5C7EC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FA1755"/>
    <w:multiLevelType w:val="multilevel"/>
    <w:tmpl w:val="9BFC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7B0164"/>
    <w:multiLevelType w:val="multilevel"/>
    <w:tmpl w:val="ED5E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92343A"/>
    <w:multiLevelType w:val="multilevel"/>
    <w:tmpl w:val="C5E69D86"/>
    <w:lvl w:ilvl="0">
      <w:numFmt w:val="bullet"/>
      <w:lvlText w:val="-"/>
      <w:lvlJc w:val="left"/>
      <w:pPr>
        <w:ind w:left="720" w:hanging="360"/>
      </w:pPr>
      <w:rPr>
        <w:rFonts w:ascii="Arial" w:eastAsia="Droid Sans"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1901BB"/>
    <w:multiLevelType w:val="multilevel"/>
    <w:tmpl w:val="136A0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B00039"/>
    <w:multiLevelType w:val="hybridMultilevel"/>
    <w:tmpl w:val="B4269BA8"/>
    <w:lvl w:ilvl="0" w:tplc="FB48A176">
      <w:numFmt w:val="bullet"/>
      <w:lvlText w:val=""/>
      <w:lvlJc w:val="left"/>
      <w:pPr>
        <w:ind w:left="720" w:hanging="360"/>
      </w:pPr>
      <w:rPr>
        <w:rFonts w:ascii="Symbol" w:eastAsia="Droid Sans" w:hAnsi="Symbol" w:cs="Droid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AD6B1D"/>
    <w:multiLevelType w:val="multilevel"/>
    <w:tmpl w:val="260A9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3"/>
  </w:num>
  <w:num w:numId="4">
    <w:abstractNumId w:val="10"/>
  </w:num>
  <w:num w:numId="5">
    <w:abstractNumId w:val="12"/>
  </w:num>
  <w:num w:numId="6">
    <w:abstractNumId w:val="4"/>
  </w:num>
  <w:num w:numId="7">
    <w:abstractNumId w:val="8"/>
  </w:num>
  <w:num w:numId="8">
    <w:abstractNumId w:val="6"/>
  </w:num>
  <w:num w:numId="9">
    <w:abstractNumId w:val="5"/>
  </w:num>
  <w:num w:numId="10">
    <w:abstractNumId w:val="2"/>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CA"/>
    <w:rsid w:val="0002455C"/>
    <w:rsid w:val="001D14C9"/>
    <w:rsid w:val="00284BD9"/>
    <w:rsid w:val="00417C47"/>
    <w:rsid w:val="004E756C"/>
    <w:rsid w:val="004F4D77"/>
    <w:rsid w:val="005B4B63"/>
    <w:rsid w:val="005D7120"/>
    <w:rsid w:val="007E513C"/>
    <w:rsid w:val="008B6B5A"/>
    <w:rsid w:val="009C0293"/>
    <w:rsid w:val="00A001A2"/>
    <w:rsid w:val="00A12DCA"/>
    <w:rsid w:val="00AF3171"/>
    <w:rsid w:val="00C13AE1"/>
    <w:rsid w:val="00C7203E"/>
    <w:rsid w:val="00DB43ED"/>
    <w:rsid w:val="00F95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395F5"/>
  <w15:docId w15:val="{6D4DC023-7C4D-4ABB-A88C-A313A7A0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ans" w:eastAsia="Droid Sans" w:hAnsi="Droid Sans" w:cs="Droid Sans"/>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color w:val="C27BA0"/>
      <w:sz w:val="32"/>
      <w:szCs w:val="32"/>
    </w:rPr>
  </w:style>
  <w:style w:type="paragraph" w:styleId="Titre2">
    <w:name w:val="heading 2"/>
    <w:basedOn w:val="Normal"/>
    <w:next w:val="Normal"/>
    <w:uiPriority w:val="9"/>
    <w:unhideWhenUsed/>
    <w:qFormat/>
    <w:pPr>
      <w:keepNext/>
      <w:keepLines/>
      <w:spacing w:before="360" w:after="80"/>
      <w:outlineLvl w:val="1"/>
    </w:pPr>
    <w:rPr>
      <w:b/>
      <w:color w:val="FF9900"/>
      <w:sz w:val="28"/>
      <w:szCs w:val="28"/>
    </w:rPr>
  </w:style>
  <w:style w:type="paragraph" w:styleId="Titre3">
    <w:name w:val="heading 3"/>
    <w:basedOn w:val="Normal"/>
    <w:next w:val="Normal"/>
    <w:uiPriority w:val="9"/>
    <w:semiHidden/>
    <w:unhideWhenUsed/>
    <w:qFormat/>
    <w:pPr>
      <w:keepNext/>
      <w:keepLines/>
      <w:spacing w:before="280" w:after="80"/>
      <w:outlineLvl w:val="2"/>
    </w:pPr>
    <w:rPr>
      <w:b/>
      <w:color w:val="38761D"/>
      <w:sz w:val="24"/>
      <w:szCs w:val="24"/>
    </w:rPr>
  </w:style>
  <w:style w:type="paragraph" w:styleId="Titre4">
    <w:name w:val="heading 4"/>
    <w:basedOn w:val="Normal"/>
    <w:next w:val="Normal"/>
    <w:uiPriority w:val="9"/>
    <w:semiHidden/>
    <w:unhideWhenUsed/>
    <w:qFormat/>
    <w:pPr>
      <w:keepNext/>
      <w:keepLines/>
      <w:spacing w:before="240" w:after="40"/>
      <w:outlineLvl w:val="3"/>
    </w:pPr>
    <w:rPr>
      <w:i/>
      <w:color w:val="666666"/>
    </w:rPr>
  </w:style>
  <w:style w:type="paragraph" w:styleId="Titre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Titre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color w:val="4A86E8"/>
      <w:sz w:val="36"/>
      <w:szCs w:val="36"/>
    </w:rPr>
  </w:style>
  <w:style w:type="paragraph" w:styleId="Sous-titre">
    <w:name w:val="Subtitle"/>
    <w:basedOn w:val="Normal"/>
    <w:next w:val="Normal"/>
    <w:uiPriority w:val="11"/>
    <w:qFormat/>
    <w:pPr>
      <w:keepNext/>
      <w:keepLines/>
    </w:pPr>
    <w:rPr>
      <w:i/>
      <w:color w:val="B7B7B7"/>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4E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923</Words>
  <Characters>5080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DULIERE Jean-François</dc:creator>
  <cp:lastModifiedBy>Thomas Van Den Bril</cp:lastModifiedBy>
  <cp:revision>5</cp:revision>
  <cp:lastPrinted>2021-10-20T11:49:00Z</cp:lastPrinted>
  <dcterms:created xsi:type="dcterms:W3CDTF">2021-03-31T11:02:00Z</dcterms:created>
  <dcterms:modified xsi:type="dcterms:W3CDTF">2021-10-20T11:55:00Z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2021-03-31T10:39:45Z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abde8548-82c4-4fab-9552-b0ada6eeed03</vt:lpwstr>
  </property>
  <property fmtid="{D5CDD505-2E9C-101B-9397-08002B2CF9AE}" pid="8" name="MSIP_Label_97a477d1-147d-4e34-b5e3-7b26d2f44870_ContentBits">
    <vt:lpwstr>0</vt:lpwstr>
  </property>
</Properties>
</file>