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CE22" w14:textId="6ABC0CEF" w:rsidR="009E5994" w:rsidRDefault="009E5994" w:rsidP="001B160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Blaireau </w:t>
      </w:r>
      <w:r>
        <w:rPr>
          <w:rFonts w:ascii="Comic Sans MS" w:hAnsi="Comic Sans MS"/>
          <w:sz w:val="36"/>
          <w:szCs w:val="36"/>
        </w:rPr>
        <w:t xml:space="preserve">Européen </w:t>
      </w:r>
      <w:r>
        <w:rPr>
          <w:rFonts w:ascii="Comic Sans MS" w:hAnsi="Comic Sans MS"/>
          <w:sz w:val="36"/>
          <w:szCs w:val="36"/>
        </w:rPr>
        <w:t>(Meles meles</w:t>
      </w:r>
      <w:r>
        <w:rPr>
          <w:rFonts w:ascii="Comic Sans MS" w:hAnsi="Comic Sans MS"/>
          <w:sz w:val="36"/>
          <w:szCs w:val="36"/>
        </w:rPr>
        <w:t>)</w:t>
      </w:r>
      <w:r w:rsidR="007C1FCC">
        <w:rPr>
          <w:rFonts w:ascii="Comic Sans MS" w:hAnsi="Comic Sans MS"/>
          <w:sz w:val="36"/>
          <w:szCs w:val="36"/>
        </w:rPr>
        <w:t xml:space="preserve"> </w:t>
      </w:r>
      <w:r w:rsidR="001B1602" w:rsidRPr="00984106">
        <w:rPr>
          <w:noProof/>
        </w:rPr>
        <w:drawing>
          <wp:inline distT="0" distB="0" distL="0" distR="0" wp14:anchorId="6B309252" wp14:editId="2B99A401">
            <wp:extent cx="2888615" cy="1910858"/>
            <wp:effectExtent l="19050" t="19050" r="26035" b="13335"/>
            <wp:docPr id="185653234" name="Image 1" descr="Une image contenant mammifère, blaireau, plein air, Animal terres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3234" name="Image 1" descr="Une image contenant mammifère, blaireau, plein air, Animal terrestre&#10;&#10;Description générée automatiquement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720" cy="191489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E284DF" w14:textId="6C91ED06" w:rsidR="009E5994" w:rsidRPr="001024CB" w:rsidRDefault="009E5994" w:rsidP="009E5994">
      <w:pPr>
        <w:rPr>
          <w:rFonts w:ascii="Comic Sans MS" w:hAnsi="Comic Sans MS"/>
          <w:sz w:val="28"/>
          <w:szCs w:val="28"/>
          <w:u w:val="single"/>
        </w:rPr>
      </w:pPr>
      <w:r w:rsidRPr="001024CB">
        <w:rPr>
          <w:rFonts w:ascii="Comic Sans MS" w:hAnsi="Comic Sans MS"/>
          <w:sz w:val="28"/>
          <w:szCs w:val="28"/>
          <w:u w:val="single"/>
        </w:rPr>
        <w:t xml:space="preserve">Description physique : </w:t>
      </w:r>
    </w:p>
    <w:p w14:paraId="3BBC7B7C" w14:textId="7660EC7B" w:rsidR="002A3E12" w:rsidRPr="001B1602" w:rsidRDefault="00C844E0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>Espèce protégée en Belgiqu</w:t>
      </w:r>
      <w:r w:rsidR="001024CB" w:rsidRPr="001B1602">
        <w:rPr>
          <w:rFonts w:ascii="Comic Sans MS" w:hAnsi="Comic Sans MS"/>
        </w:rPr>
        <w:t xml:space="preserve">e, il fait partie de la famille des </w:t>
      </w:r>
      <w:r w:rsidR="002A3E12" w:rsidRPr="001B1602">
        <w:rPr>
          <w:rFonts w:ascii="Comic Sans MS" w:hAnsi="Comic Sans MS"/>
        </w:rPr>
        <w:t>mustélidé</w:t>
      </w:r>
      <w:r w:rsidR="001024CB" w:rsidRPr="001B1602">
        <w:rPr>
          <w:rFonts w:ascii="Comic Sans MS" w:hAnsi="Comic Sans MS"/>
        </w:rPr>
        <w:t xml:space="preserve">s. </w:t>
      </w:r>
      <w:r w:rsidR="001024CB" w:rsidRPr="001B1602">
        <w:rPr>
          <w:rFonts w:ascii="Comic Sans MS" w:hAnsi="Comic Sans MS"/>
        </w:rPr>
        <w:br/>
        <w:t>C’est un animal t</w:t>
      </w:r>
      <w:r w:rsidR="002A3E12" w:rsidRPr="001B1602">
        <w:rPr>
          <w:rFonts w:ascii="Comic Sans MS" w:hAnsi="Comic Sans MS"/>
        </w:rPr>
        <w:t>rapu et court sur pattes</w:t>
      </w:r>
      <w:r w:rsidR="001024CB" w:rsidRPr="001B1602">
        <w:rPr>
          <w:rFonts w:ascii="Comic Sans MS" w:hAnsi="Comic Sans MS"/>
        </w:rPr>
        <w:t xml:space="preserve">. C’est dernières, sont </w:t>
      </w:r>
      <w:r w:rsidR="001024CB" w:rsidRPr="001B1602">
        <w:rPr>
          <w:rFonts w:ascii="Comic Sans MS" w:hAnsi="Comic Sans MS"/>
        </w:rPr>
        <w:t>composés des 5 doigts et de longues grilles</w:t>
      </w:r>
      <w:r w:rsidR="001024CB" w:rsidRPr="001B1602">
        <w:rPr>
          <w:rFonts w:ascii="Comic Sans MS" w:hAnsi="Comic Sans MS"/>
        </w:rPr>
        <w:t xml:space="preserve"> mesurant 3 cm. Il a une</w:t>
      </w:r>
      <w:r w:rsidR="00087AAC" w:rsidRPr="001B1602">
        <w:rPr>
          <w:rFonts w:ascii="Comic Sans MS" w:hAnsi="Comic Sans MS"/>
        </w:rPr>
        <w:t xml:space="preserve"> tête</w:t>
      </w:r>
      <w:r w:rsidR="001024CB" w:rsidRPr="001B1602">
        <w:rPr>
          <w:rFonts w:ascii="Comic Sans MS" w:hAnsi="Comic Sans MS"/>
        </w:rPr>
        <w:t xml:space="preserve"> </w:t>
      </w:r>
      <w:r w:rsidR="00087AAC" w:rsidRPr="001B1602">
        <w:rPr>
          <w:rFonts w:ascii="Comic Sans MS" w:hAnsi="Comic Sans MS"/>
        </w:rPr>
        <w:t>blanche</w:t>
      </w:r>
      <w:r w:rsidR="001024CB" w:rsidRPr="001B1602">
        <w:rPr>
          <w:rFonts w:ascii="Comic Sans MS" w:hAnsi="Comic Sans MS"/>
        </w:rPr>
        <w:t xml:space="preserve"> au long museau</w:t>
      </w:r>
      <w:r w:rsidR="00087AAC" w:rsidRPr="001B1602">
        <w:rPr>
          <w:rFonts w:ascii="Comic Sans MS" w:hAnsi="Comic Sans MS"/>
        </w:rPr>
        <w:t xml:space="preserve"> avec une </w:t>
      </w:r>
      <w:r w:rsidR="00ED4223" w:rsidRPr="001B1602">
        <w:rPr>
          <w:rFonts w:ascii="Comic Sans MS" w:hAnsi="Comic Sans MS"/>
        </w:rPr>
        <w:t>large</w:t>
      </w:r>
      <w:r w:rsidR="00087AAC" w:rsidRPr="001B1602">
        <w:rPr>
          <w:rFonts w:ascii="Comic Sans MS" w:hAnsi="Comic Sans MS"/>
        </w:rPr>
        <w:t xml:space="preserve"> bande noire de chaque </w:t>
      </w:r>
      <w:r w:rsidR="001024CB" w:rsidRPr="001B1602">
        <w:rPr>
          <w:rFonts w:ascii="Comic Sans MS" w:hAnsi="Comic Sans MS"/>
        </w:rPr>
        <w:t>côté</w:t>
      </w:r>
      <w:r w:rsidR="00087AAC" w:rsidRPr="001B1602">
        <w:rPr>
          <w:rFonts w:ascii="Comic Sans MS" w:hAnsi="Comic Sans MS"/>
        </w:rPr>
        <w:t xml:space="preserve"> </w:t>
      </w:r>
      <w:r w:rsidR="001024CB" w:rsidRPr="001B1602">
        <w:rPr>
          <w:rFonts w:ascii="Comic Sans MS" w:hAnsi="Comic Sans MS"/>
        </w:rPr>
        <w:t xml:space="preserve">de ce dernier. Ces bandes </w:t>
      </w:r>
      <w:r w:rsidR="00087AAC" w:rsidRPr="001B1602">
        <w:rPr>
          <w:rFonts w:ascii="Comic Sans MS" w:hAnsi="Comic Sans MS"/>
        </w:rPr>
        <w:t>recouvre</w:t>
      </w:r>
      <w:r w:rsidR="001024CB" w:rsidRPr="001B1602">
        <w:rPr>
          <w:rFonts w:ascii="Comic Sans MS" w:hAnsi="Comic Sans MS"/>
        </w:rPr>
        <w:t>nt</w:t>
      </w:r>
      <w:r w:rsidR="00087AAC" w:rsidRPr="001B1602">
        <w:rPr>
          <w:rFonts w:ascii="Comic Sans MS" w:hAnsi="Comic Sans MS"/>
        </w:rPr>
        <w:t xml:space="preserve"> les yeux, les oreilles et la nuque. Ses oreilles sont </w:t>
      </w:r>
      <w:r w:rsidR="00ED4223" w:rsidRPr="001B1602">
        <w:rPr>
          <w:rFonts w:ascii="Comic Sans MS" w:hAnsi="Comic Sans MS"/>
        </w:rPr>
        <w:t xml:space="preserve">néanmoins </w:t>
      </w:r>
      <w:r w:rsidR="00087AAC" w:rsidRPr="001B1602">
        <w:rPr>
          <w:rFonts w:ascii="Comic Sans MS" w:hAnsi="Comic Sans MS"/>
        </w:rPr>
        <w:t xml:space="preserve">bordées de blanc. </w:t>
      </w:r>
      <w:r w:rsidR="00ED4223" w:rsidRPr="001B1602">
        <w:rPr>
          <w:rFonts w:ascii="Comic Sans MS" w:hAnsi="Comic Sans MS"/>
        </w:rPr>
        <w:br/>
      </w:r>
      <w:r w:rsidR="00087AAC" w:rsidRPr="001B1602">
        <w:rPr>
          <w:rFonts w:ascii="Comic Sans MS" w:hAnsi="Comic Sans MS"/>
        </w:rPr>
        <w:t xml:space="preserve">Il a une fourrure grise sur le dos et les flancs et </w:t>
      </w:r>
      <w:r w:rsidR="00ED4223" w:rsidRPr="001B1602">
        <w:rPr>
          <w:rFonts w:ascii="Comic Sans MS" w:hAnsi="Comic Sans MS"/>
        </w:rPr>
        <w:t xml:space="preserve">une fourrure </w:t>
      </w:r>
      <w:r w:rsidR="00087AAC" w:rsidRPr="001B1602">
        <w:rPr>
          <w:rFonts w:ascii="Comic Sans MS" w:hAnsi="Comic Sans MS"/>
        </w:rPr>
        <w:t xml:space="preserve">plus claire ou niveau de la queue. La gorge, le ventre et les pattes </w:t>
      </w:r>
      <w:r w:rsidR="00ED4223" w:rsidRPr="001B1602">
        <w:rPr>
          <w:rFonts w:ascii="Comic Sans MS" w:hAnsi="Comic Sans MS"/>
        </w:rPr>
        <w:t xml:space="preserve">quant à eux </w:t>
      </w:r>
      <w:r w:rsidR="00087AAC" w:rsidRPr="001B1602">
        <w:rPr>
          <w:rFonts w:ascii="Comic Sans MS" w:hAnsi="Comic Sans MS"/>
        </w:rPr>
        <w:t>sont noire</w:t>
      </w:r>
      <w:r w:rsidR="00BF72BC">
        <w:rPr>
          <w:rFonts w:ascii="Comic Sans MS" w:hAnsi="Comic Sans MS"/>
        </w:rPr>
        <w:t>s</w:t>
      </w:r>
      <w:r w:rsidR="00087AAC" w:rsidRPr="001B1602">
        <w:rPr>
          <w:rFonts w:ascii="Comic Sans MS" w:hAnsi="Comic Sans MS"/>
        </w:rPr>
        <w:t>.</w:t>
      </w:r>
    </w:p>
    <w:p w14:paraId="5F95441D" w14:textId="7D323C70" w:rsidR="009E5994" w:rsidRPr="001B1602" w:rsidRDefault="00ED4223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>Son p</w:t>
      </w:r>
      <w:r w:rsidR="00AF1AD9" w:rsidRPr="001B1602">
        <w:rPr>
          <w:rFonts w:ascii="Comic Sans MS" w:hAnsi="Comic Sans MS"/>
        </w:rPr>
        <w:t>oids </w:t>
      </w:r>
      <w:r w:rsidRPr="001B1602">
        <w:rPr>
          <w:rFonts w:ascii="Comic Sans MS" w:hAnsi="Comic Sans MS"/>
        </w:rPr>
        <w:t>v</w:t>
      </w:r>
      <w:r w:rsidR="00087AAC" w:rsidRPr="001B1602">
        <w:rPr>
          <w:rFonts w:ascii="Comic Sans MS" w:hAnsi="Comic Sans MS"/>
        </w:rPr>
        <w:t xml:space="preserve">arie fortement selon l’âge, le sexe et la saison. </w:t>
      </w:r>
      <w:r w:rsidRPr="001B1602">
        <w:rPr>
          <w:rFonts w:ascii="Comic Sans MS" w:hAnsi="Comic Sans MS"/>
        </w:rPr>
        <w:t>Une f</w:t>
      </w:r>
      <w:r w:rsidR="00087AAC" w:rsidRPr="001B1602">
        <w:rPr>
          <w:rFonts w:ascii="Comic Sans MS" w:hAnsi="Comic Sans MS"/>
        </w:rPr>
        <w:t xml:space="preserve">emelle </w:t>
      </w:r>
      <w:r w:rsidRPr="001B1602">
        <w:rPr>
          <w:rFonts w:ascii="Comic Sans MS" w:hAnsi="Comic Sans MS"/>
        </w:rPr>
        <w:t xml:space="preserve">pèsera </w:t>
      </w:r>
      <w:r w:rsidR="00087AAC" w:rsidRPr="001B1602">
        <w:rPr>
          <w:rFonts w:ascii="Comic Sans MS" w:hAnsi="Comic Sans MS"/>
        </w:rPr>
        <w:t xml:space="preserve">de 6 à 14 </w:t>
      </w:r>
      <w:r w:rsidR="00AF1AD9" w:rsidRPr="001B1602">
        <w:rPr>
          <w:rFonts w:ascii="Comic Sans MS" w:hAnsi="Comic Sans MS"/>
        </w:rPr>
        <w:t xml:space="preserve">kg </w:t>
      </w:r>
      <w:r w:rsidR="00087AAC" w:rsidRPr="001B1602">
        <w:rPr>
          <w:rFonts w:ascii="Comic Sans MS" w:hAnsi="Comic Sans MS"/>
        </w:rPr>
        <w:t xml:space="preserve">et le mâle de 9 à 17 </w:t>
      </w:r>
      <w:r w:rsidRPr="001B1602">
        <w:rPr>
          <w:rFonts w:ascii="Comic Sans MS" w:hAnsi="Comic Sans MS"/>
        </w:rPr>
        <w:t>kg voire</w:t>
      </w:r>
      <w:r w:rsidR="00087AAC" w:rsidRPr="001B1602">
        <w:rPr>
          <w:rFonts w:ascii="Comic Sans MS" w:hAnsi="Comic Sans MS"/>
        </w:rPr>
        <w:t xml:space="preserve"> 20 kg en automne où il est plus gras. </w:t>
      </w:r>
    </w:p>
    <w:p w14:paraId="01EF5795" w14:textId="61AC688A" w:rsidR="00ED4223" w:rsidRPr="001B1602" w:rsidRDefault="00ED4223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 xml:space="preserve">Il mesure </w:t>
      </w:r>
      <w:r w:rsidR="002A3E12" w:rsidRPr="001B1602">
        <w:rPr>
          <w:rFonts w:ascii="Comic Sans MS" w:hAnsi="Comic Sans MS"/>
        </w:rPr>
        <w:t>67 à 90</w:t>
      </w:r>
      <w:r w:rsidR="00AF1AD9" w:rsidRPr="001B1602">
        <w:rPr>
          <w:rFonts w:ascii="Comic Sans MS" w:hAnsi="Comic Sans MS"/>
        </w:rPr>
        <w:t xml:space="preserve"> cm </w:t>
      </w:r>
      <w:r w:rsidR="002A3E12" w:rsidRPr="001B1602">
        <w:rPr>
          <w:rFonts w:ascii="Comic Sans MS" w:hAnsi="Comic Sans MS"/>
        </w:rPr>
        <w:t xml:space="preserve">de long </w:t>
      </w:r>
      <w:r w:rsidR="00AF1AD9" w:rsidRPr="001B1602">
        <w:rPr>
          <w:rFonts w:ascii="Comic Sans MS" w:hAnsi="Comic Sans MS"/>
        </w:rPr>
        <w:t xml:space="preserve">et </w:t>
      </w:r>
      <w:r w:rsidR="002A3E12" w:rsidRPr="001B1602">
        <w:rPr>
          <w:rFonts w:ascii="Comic Sans MS" w:hAnsi="Comic Sans MS"/>
        </w:rPr>
        <w:t xml:space="preserve">11 à 20 </w:t>
      </w:r>
      <w:r w:rsidR="00AF1AD9" w:rsidRPr="001B1602">
        <w:rPr>
          <w:rFonts w:ascii="Comic Sans MS" w:hAnsi="Comic Sans MS"/>
        </w:rPr>
        <w:t xml:space="preserve">cm de plus </w:t>
      </w:r>
      <w:r w:rsidRPr="001B1602">
        <w:rPr>
          <w:rFonts w:ascii="Comic Sans MS" w:hAnsi="Comic Sans MS"/>
        </w:rPr>
        <w:t>avec</w:t>
      </w:r>
      <w:r w:rsidR="00AF1AD9" w:rsidRPr="001B1602">
        <w:rPr>
          <w:rFonts w:ascii="Comic Sans MS" w:hAnsi="Comic Sans MS"/>
        </w:rPr>
        <w:t xml:space="preserve"> sa queue</w:t>
      </w:r>
      <w:r w:rsidRPr="001B1602">
        <w:rPr>
          <w:rFonts w:ascii="Comic Sans MS" w:hAnsi="Comic Sans MS"/>
        </w:rPr>
        <w:t>. Il a une h</w:t>
      </w:r>
      <w:r w:rsidR="002A3E12" w:rsidRPr="001B1602">
        <w:rPr>
          <w:rFonts w:ascii="Comic Sans MS" w:hAnsi="Comic Sans MS"/>
        </w:rPr>
        <w:t>auteur</w:t>
      </w:r>
      <w:r w:rsidRPr="001B1602">
        <w:rPr>
          <w:rFonts w:ascii="Comic Sans MS" w:hAnsi="Comic Sans MS"/>
        </w:rPr>
        <w:t xml:space="preserve"> au garrot</w:t>
      </w:r>
      <w:r w:rsidR="002A3E12" w:rsidRPr="001B1602">
        <w:rPr>
          <w:rFonts w:ascii="Comic Sans MS" w:hAnsi="Comic Sans MS"/>
        </w:rPr>
        <w:t xml:space="preserve"> de 30 cm en moyenne</w:t>
      </w:r>
      <w:r w:rsidRPr="001B1602">
        <w:rPr>
          <w:rFonts w:ascii="Comic Sans MS" w:hAnsi="Comic Sans MS"/>
        </w:rPr>
        <w:t xml:space="preserve">. </w:t>
      </w:r>
    </w:p>
    <w:p w14:paraId="4B45B674" w14:textId="23FB7CCC" w:rsidR="009E5994" w:rsidRDefault="009E5994" w:rsidP="009E5994">
      <w:pPr>
        <w:rPr>
          <w:rFonts w:ascii="Comic Sans MS" w:hAnsi="Comic Sans MS"/>
          <w:sz w:val="28"/>
          <w:szCs w:val="28"/>
          <w:u w:val="single"/>
        </w:rPr>
      </w:pPr>
      <w:r w:rsidRPr="00A347B6">
        <w:rPr>
          <w:rFonts w:ascii="Comic Sans MS" w:hAnsi="Comic Sans MS"/>
          <w:sz w:val="28"/>
          <w:szCs w:val="28"/>
          <w:u w:val="single"/>
        </w:rPr>
        <w:t>Espérance de vie :</w:t>
      </w:r>
    </w:p>
    <w:p w14:paraId="46245B82" w14:textId="158E0333" w:rsidR="001468C5" w:rsidRPr="001B1602" w:rsidRDefault="001468C5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>A l’état sauvage, l’espérance de vie du blaireau est d’environ 15 ans</w:t>
      </w:r>
      <w:r w:rsidRPr="001B1602">
        <w:rPr>
          <w:rFonts w:ascii="Comic Sans MS" w:hAnsi="Comic Sans MS"/>
        </w:rPr>
        <w:t>.</w:t>
      </w:r>
    </w:p>
    <w:p w14:paraId="746C5301" w14:textId="4923B7C8" w:rsidR="009E5994" w:rsidRPr="00A347B6" w:rsidRDefault="009E5994" w:rsidP="009E5994">
      <w:pPr>
        <w:rPr>
          <w:rFonts w:ascii="Comic Sans MS" w:hAnsi="Comic Sans MS"/>
          <w:sz w:val="28"/>
          <w:szCs w:val="28"/>
          <w:u w:val="single"/>
        </w:rPr>
      </w:pPr>
      <w:r w:rsidRPr="00A347B6">
        <w:rPr>
          <w:rFonts w:ascii="Comic Sans MS" w:hAnsi="Comic Sans MS"/>
          <w:sz w:val="28"/>
          <w:szCs w:val="28"/>
          <w:u w:val="single"/>
        </w:rPr>
        <w:t>Régime alimentaire :</w:t>
      </w:r>
    </w:p>
    <w:p w14:paraId="1AA1099C" w14:textId="316CBF40" w:rsidR="001B1602" w:rsidRPr="001B1602" w:rsidRDefault="00AF1AD9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>Il est omnivore</w:t>
      </w:r>
      <w:r w:rsidR="00691587" w:rsidRPr="001B1602">
        <w:rPr>
          <w:rFonts w:ascii="Comic Sans MS" w:hAnsi="Comic Sans MS"/>
        </w:rPr>
        <w:t>. Il se nourrit plus précisément de v</w:t>
      </w:r>
      <w:r w:rsidR="007A72C6" w:rsidRPr="001B1602">
        <w:rPr>
          <w:rFonts w:ascii="Comic Sans MS" w:hAnsi="Comic Sans MS"/>
        </w:rPr>
        <w:t>ers</w:t>
      </w:r>
      <w:r w:rsidR="00087AAC" w:rsidRPr="001B1602">
        <w:rPr>
          <w:rFonts w:ascii="Comic Sans MS" w:hAnsi="Comic Sans MS"/>
        </w:rPr>
        <w:t xml:space="preserve"> de terre</w:t>
      </w:r>
      <w:r w:rsidR="007A72C6" w:rsidRPr="001B1602">
        <w:rPr>
          <w:rFonts w:ascii="Comic Sans MS" w:hAnsi="Comic Sans MS"/>
        </w:rPr>
        <w:t xml:space="preserve">, </w:t>
      </w:r>
      <w:r w:rsidR="00BF72BC">
        <w:rPr>
          <w:rFonts w:ascii="Comic Sans MS" w:hAnsi="Comic Sans MS"/>
        </w:rPr>
        <w:t>d’</w:t>
      </w:r>
      <w:r w:rsidR="00087AAC" w:rsidRPr="001B1602">
        <w:rPr>
          <w:rFonts w:ascii="Comic Sans MS" w:hAnsi="Comic Sans MS"/>
        </w:rPr>
        <w:t>insectes,</w:t>
      </w:r>
      <w:r w:rsidR="00BF72BC">
        <w:rPr>
          <w:rFonts w:ascii="Comic Sans MS" w:hAnsi="Comic Sans MS"/>
        </w:rPr>
        <w:t xml:space="preserve"> de</w:t>
      </w:r>
      <w:r w:rsidR="00087AAC" w:rsidRPr="001B1602">
        <w:rPr>
          <w:rFonts w:ascii="Comic Sans MS" w:hAnsi="Comic Sans MS"/>
        </w:rPr>
        <w:t xml:space="preserve"> limaces, </w:t>
      </w:r>
      <w:r w:rsidR="00BF72BC">
        <w:rPr>
          <w:rFonts w:ascii="Comic Sans MS" w:hAnsi="Comic Sans MS"/>
        </w:rPr>
        <w:t xml:space="preserve">de </w:t>
      </w:r>
      <w:r w:rsidR="00087AAC" w:rsidRPr="001B1602">
        <w:rPr>
          <w:rFonts w:ascii="Comic Sans MS" w:hAnsi="Comic Sans MS"/>
        </w:rPr>
        <w:t xml:space="preserve">grenouilles, </w:t>
      </w:r>
      <w:r w:rsidR="00BF72BC">
        <w:rPr>
          <w:rFonts w:ascii="Comic Sans MS" w:hAnsi="Comic Sans MS"/>
        </w:rPr>
        <w:t xml:space="preserve">de </w:t>
      </w:r>
      <w:r w:rsidR="00087AAC" w:rsidRPr="001B1602">
        <w:rPr>
          <w:rFonts w:ascii="Comic Sans MS" w:hAnsi="Comic Sans MS"/>
        </w:rPr>
        <w:t xml:space="preserve">taupes, </w:t>
      </w:r>
      <w:r w:rsidR="00BF72BC">
        <w:rPr>
          <w:rFonts w:ascii="Comic Sans MS" w:hAnsi="Comic Sans MS"/>
        </w:rPr>
        <w:t xml:space="preserve">de </w:t>
      </w:r>
      <w:r w:rsidR="00087AAC" w:rsidRPr="001B1602">
        <w:rPr>
          <w:rFonts w:ascii="Comic Sans MS" w:hAnsi="Comic Sans MS"/>
        </w:rPr>
        <w:t xml:space="preserve">charognes, </w:t>
      </w:r>
      <w:r w:rsidR="00BF72BC">
        <w:rPr>
          <w:rFonts w:ascii="Comic Sans MS" w:hAnsi="Comic Sans MS"/>
        </w:rPr>
        <w:t xml:space="preserve">de </w:t>
      </w:r>
      <w:r w:rsidR="00087AAC" w:rsidRPr="001B1602">
        <w:rPr>
          <w:rFonts w:ascii="Comic Sans MS" w:hAnsi="Comic Sans MS"/>
        </w:rPr>
        <w:t>nid</w:t>
      </w:r>
      <w:r w:rsidR="00BF72BC">
        <w:rPr>
          <w:rFonts w:ascii="Comic Sans MS" w:hAnsi="Comic Sans MS"/>
        </w:rPr>
        <w:t xml:space="preserve">s </w:t>
      </w:r>
      <w:r w:rsidR="00087AAC" w:rsidRPr="001B1602">
        <w:rPr>
          <w:rFonts w:ascii="Comic Sans MS" w:hAnsi="Comic Sans MS"/>
        </w:rPr>
        <w:t>de rongeurs et d’oiseaux au sol et éventre les nids souterrains de bourdons et de guêpe</w:t>
      </w:r>
      <w:r w:rsidR="00691587" w:rsidRPr="001B1602">
        <w:rPr>
          <w:rFonts w:ascii="Comic Sans MS" w:hAnsi="Comic Sans MS"/>
        </w:rPr>
        <w:t xml:space="preserve">. Il mange également </w:t>
      </w:r>
      <w:r w:rsidR="00087AAC" w:rsidRPr="001B1602">
        <w:rPr>
          <w:rFonts w:ascii="Comic Sans MS" w:hAnsi="Comic Sans MS"/>
        </w:rPr>
        <w:t>des végétaux, en particulier l’avoine, le maïs et les pois,</w:t>
      </w:r>
      <w:r w:rsidR="00691587" w:rsidRPr="001B1602">
        <w:rPr>
          <w:rFonts w:ascii="Comic Sans MS" w:hAnsi="Comic Sans MS"/>
        </w:rPr>
        <w:t xml:space="preserve"> ainsi que des </w:t>
      </w:r>
      <w:r w:rsidR="00087AAC" w:rsidRPr="001B1602">
        <w:rPr>
          <w:rFonts w:ascii="Comic Sans MS" w:hAnsi="Comic Sans MS"/>
        </w:rPr>
        <w:t>fruits et baies des arbres et buissons</w:t>
      </w:r>
      <w:r w:rsidR="00691587" w:rsidRPr="001B1602">
        <w:rPr>
          <w:rFonts w:ascii="Comic Sans MS" w:hAnsi="Comic Sans MS"/>
        </w:rPr>
        <w:t xml:space="preserve">. </w:t>
      </w:r>
    </w:p>
    <w:p w14:paraId="2A86C139" w14:textId="6D02A353" w:rsidR="009E5994" w:rsidRPr="00A347B6" w:rsidRDefault="009E5994" w:rsidP="009E5994">
      <w:pPr>
        <w:rPr>
          <w:rFonts w:ascii="Comic Sans MS" w:hAnsi="Comic Sans MS"/>
          <w:sz w:val="28"/>
          <w:szCs w:val="28"/>
          <w:u w:val="single"/>
        </w:rPr>
      </w:pPr>
      <w:r w:rsidRPr="00A347B6">
        <w:rPr>
          <w:rFonts w:ascii="Comic Sans MS" w:hAnsi="Comic Sans MS"/>
          <w:sz w:val="28"/>
          <w:szCs w:val="28"/>
          <w:u w:val="single"/>
        </w:rPr>
        <w:t>Prédateur(s) :</w:t>
      </w:r>
    </w:p>
    <w:p w14:paraId="1D2093B6" w14:textId="05A8E19C" w:rsidR="00FA7A84" w:rsidRPr="001B1602" w:rsidRDefault="00FA7A84" w:rsidP="00FA7A8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>L</w:t>
      </w:r>
      <w:r w:rsidR="00BF72BC">
        <w:rPr>
          <w:rFonts w:ascii="Comic Sans MS" w:hAnsi="Comic Sans MS"/>
        </w:rPr>
        <w:t>es prédateurs du blaireau sont l</w:t>
      </w:r>
      <w:r w:rsidRPr="001B1602">
        <w:rPr>
          <w:rFonts w:ascii="Comic Sans MS" w:hAnsi="Comic Sans MS"/>
        </w:rPr>
        <w:t>e renard</w:t>
      </w:r>
      <w:r w:rsidRPr="001B1602">
        <w:rPr>
          <w:rFonts w:ascii="Comic Sans MS" w:hAnsi="Comic Sans MS"/>
        </w:rPr>
        <w:t>, l</w:t>
      </w:r>
      <w:r w:rsidRPr="001B1602">
        <w:rPr>
          <w:rFonts w:ascii="Comic Sans MS" w:hAnsi="Comic Sans MS"/>
        </w:rPr>
        <w:t>e Lynx</w:t>
      </w:r>
      <w:r w:rsidRPr="001B1602">
        <w:rPr>
          <w:rFonts w:ascii="Comic Sans MS" w:hAnsi="Comic Sans MS"/>
        </w:rPr>
        <w:t>, l</w:t>
      </w:r>
      <w:r w:rsidRPr="001B1602">
        <w:rPr>
          <w:rFonts w:ascii="Comic Sans MS" w:hAnsi="Comic Sans MS"/>
        </w:rPr>
        <w:t>’Aigle</w:t>
      </w:r>
      <w:r w:rsidRPr="001B1602">
        <w:rPr>
          <w:rFonts w:ascii="Comic Sans MS" w:hAnsi="Comic Sans MS"/>
        </w:rPr>
        <w:t>, l</w:t>
      </w:r>
      <w:r w:rsidRPr="001B1602">
        <w:rPr>
          <w:rFonts w:ascii="Comic Sans MS" w:hAnsi="Comic Sans MS"/>
        </w:rPr>
        <w:t>e Grand-duc</w:t>
      </w:r>
      <w:r w:rsidRPr="001B1602">
        <w:rPr>
          <w:rFonts w:ascii="Comic Sans MS" w:hAnsi="Comic Sans MS"/>
        </w:rPr>
        <w:t>, l</w:t>
      </w:r>
      <w:r w:rsidRPr="001B1602">
        <w:rPr>
          <w:rFonts w:ascii="Comic Sans MS" w:hAnsi="Comic Sans MS"/>
        </w:rPr>
        <w:t>e Loup</w:t>
      </w:r>
      <w:r w:rsidRPr="001B1602">
        <w:rPr>
          <w:rFonts w:ascii="Comic Sans MS" w:hAnsi="Comic Sans MS"/>
        </w:rPr>
        <w:t xml:space="preserve"> et l</w:t>
      </w:r>
      <w:r w:rsidRPr="001B1602">
        <w:rPr>
          <w:rFonts w:ascii="Comic Sans MS" w:hAnsi="Comic Sans MS"/>
        </w:rPr>
        <w:t>e Chien</w:t>
      </w:r>
      <w:r w:rsidR="00BF72BC">
        <w:rPr>
          <w:rFonts w:ascii="Comic Sans MS" w:hAnsi="Comic Sans MS"/>
        </w:rPr>
        <w:t>.</w:t>
      </w:r>
    </w:p>
    <w:p w14:paraId="5C8A0C09" w14:textId="49898145" w:rsidR="009E5994" w:rsidRPr="00A347B6" w:rsidRDefault="009E5994" w:rsidP="009E5994">
      <w:pPr>
        <w:rPr>
          <w:rFonts w:ascii="Comic Sans MS" w:hAnsi="Comic Sans MS"/>
          <w:sz w:val="28"/>
          <w:szCs w:val="28"/>
          <w:u w:val="single"/>
        </w:rPr>
      </w:pPr>
      <w:r w:rsidRPr="00A347B6">
        <w:rPr>
          <w:rFonts w:ascii="Comic Sans MS" w:hAnsi="Comic Sans MS"/>
          <w:sz w:val="28"/>
          <w:szCs w:val="28"/>
          <w:u w:val="single"/>
        </w:rPr>
        <w:t xml:space="preserve">Comportement : </w:t>
      </w:r>
    </w:p>
    <w:p w14:paraId="43DD0F51" w14:textId="6F619D8C" w:rsidR="00A61A6D" w:rsidRPr="001B1602" w:rsidRDefault="00A61A6D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>C’est un animal</w:t>
      </w:r>
      <w:r w:rsidR="007C1FCC" w:rsidRPr="001B1602">
        <w:rPr>
          <w:rFonts w:ascii="Comic Sans MS" w:hAnsi="Comic Sans MS"/>
        </w:rPr>
        <w:t xml:space="preserve"> grégaire</w:t>
      </w:r>
      <w:r w:rsidRPr="001B1602">
        <w:rPr>
          <w:rFonts w:ascii="Comic Sans MS" w:hAnsi="Comic Sans MS"/>
        </w:rPr>
        <w:t xml:space="preserve"> et le plus souvent </w:t>
      </w:r>
      <w:r w:rsidR="00AB6D32" w:rsidRPr="001B1602">
        <w:rPr>
          <w:rFonts w:ascii="Comic Sans MS" w:hAnsi="Comic Sans MS"/>
        </w:rPr>
        <w:t>nocturne</w:t>
      </w:r>
      <w:r w:rsidRPr="001B1602">
        <w:rPr>
          <w:rFonts w:ascii="Comic Sans MS" w:hAnsi="Comic Sans MS"/>
        </w:rPr>
        <w:t xml:space="preserve">. A </w:t>
      </w:r>
      <w:r w:rsidRPr="001B1602">
        <w:rPr>
          <w:rFonts w:ascii="Comic Sans MS" w:hAnsi="Comic Sans MS"/>
        </w:rPr>
        <w:t>défaut d’avoir une bonne vue</w:t>
      </w:r>
      <w:r w:rsidRPr="001B1602">
        <w:rPr>
          <w:rFonts w:ascii="Comic Sans MS" w:hAnsi="Comic Sans MS"/>
        </w:rPr>
        <w:t xml:space="preserve">, il </w:t>
      </w:r>
      <w:r w:rsidR="00AB6D32" w:rsidRPr="001B1602">
        <w:rPr>
          <w:rFonts w:ascii="Comic Sans MS" w:hAnsi="Comic Sans MS"/>
        </w:rPr>
        <w:t xml:space="preserve">se </w:t>
      </w:r>
      <w:r w:rsidRPr="001B1602">
        <w:rPr>
          <w:rFonts w:ascii="Comic Sans MS" w:hAnsi="Comic Sans MS"/>
        </w:rPr>
        <w:t>déplace</w:t>
      </w:r>
      <w:r w:rsidR="00AB6D32" w:rsidRPr="001B1602">
        <w:rPr>
          <w:rFonts w:ascii="Comic Sans MS" w:hAnsi="Comic Sans MS"/>
        </w:rPr>
        <w:t xml:space="preserve"> grâce à son odorat très développer. </w:t>
      </w:r>
      <w:r w:rsidRPr="001B1602">
        <w:rPr>
          <w:rFonts w:ascii="Comic Sans MS" w:hAnsi="Comic Sans MS"/>
        </w:rPr>
        <w:t xml:space="preserve">Il est actif presque toute l’année mais peu connaitre une baisse d’activité par temps </w:t>
      </w:r>
      <w:r w:rsidR="00BF72BC">
        <w:rPr>
          <w:rFonts w:ascii="Comic Sans MS" w:hAnsi="Comic Sans MS"/>
        </w:rPr>
        <w:t xml:space="preserve">de gel </w:t>
      </w:r>
      <w:r w:rsidRPr="001B1602">
        <w:rPr>
          <w:rFonts w:ascii="Comic Sans MS" w:hAnsi="Comic Sans MS"/>
        </w:rPr>
        <w:t>et neigeux, mais n’hiberne pas.</w:t>
      </w:r>
    </w:p>
    <w:p w14:paraId="63B8B169" w14:textId="7ADA7E41" w:rsidR="009E5994" w:rsidRPr="00F62057" w:rsidRDefault="00AB6D32" w:rsidP="009E5994">
      <w:pPr>
        <w:rPr>
          <w:rFonts w:ascii="Comic Sans MS" w:hAnsi="Comic Sans MS"/>
          <w:sz w:val="24"/>
          <w:szCs w:val="24"/>
        </w:rPr>
      </w:pPr>
      <w:r w:rsidRPr="001B1602">
        <w:rPr>
          <w:rFonts w:ascii="Comic Sans MS" w:hAnsi="Comic Sans MS"/>
        </w:rPr>
        <w:t>Il vie en « clan</w:t>
      </w:r>
      <w:r w:rsidR="00A61A6D" w:rsidRPr="001B1602">
        <w:rPr>
          <w:rFonts w:ascii="Comic Sans MS" w:hAnsi="Comic Sans MS"/>
        </w:rPr>
        <w:t xml:space="preserve"> </w:t>
      </w:r>
      <w:r w:rsidR="00087AAC" w:rsidRPr="001B1602">
        <w:rPr>
          <w:rFonts w:ascii="Comic Sans MS" w:hAnsi="Comic Sans MS"/>
        </w:rPr>
        <w:t>familiaux</w:t>
      </w:r>
      <w:r w:rsidR="00A61A6D" w:rsidRPr="001B1602">
        <w:rPr>
          <w:rFonts w:ascii="Comic Sans MS" w:hAnsi="Comic Sans MS"/>
        </w:rPr>
        <w:t> »</w:t>
      </w:r>
      <w:r w:rsidR="00087AAC" w:rsidRPr="001B1602">
        <w:rPr>
          <w:rFonts w:ascii="Comic Sans MS" w:hAnsi="Comic Sans MS"/>
        </w:rPr>
        <w:t xml:space="preserve"> composés d’un mâle dominant et de plusieurs femelles avec le</w:t>
      </w:r>
      <w:r w:rsidR="00F279C5" w:rsidRPr="001B1602">
        <w:rPr>
          <w:rFonts w:ascii="Comic Sans MS" w:hAnsi="Comic Sans MS"/>
        </w:rPr>
        <w:t>urs petits</w:t>
      </w:r>
      <w:r w:rsidRPr="001B1602">
        <w:rPr>
          <w:rFonts w:ascii="Comic Sans MS" w:hAnsi="Comic Sans MS"/>
        </w:rPr>
        <w:t>.</w:t>
      </w:r>
    </w:p>
    <w:p w14:paraId="08287C77" w14:textId="24BDB397" w:rsidR="009E5994" w:rsidRPr="00A347B6" w:rsidRDefault="009E5994" w:rsidP="009E5994">
      <w:pPr>
        <w:rPr>
          <w:rFonts w:ascii="Comic Sans MS" w:hAnsi="Comic Sans MS"/>
          <w:sz w:val="28"/>
          <w:szCs w:val="28"/>
          <w:u w:val="single"/>
        </w:rPr>
      </w:pPr>
      <w:r w:rsidRPr="00A347B6">
        <w:rPr>
          <w:rFonts w:ascii="Comic Sans MS" w:hAnsi="Comic Sans MS"/>
          <w:sz w:val="28"/>
          <w:szCs w:val="28"/>
          <w:u w:val="single"/>
        </w:rPr>
        <w:t>Traces et indices :</w:t>
      </w:r>
    </w:p>
    <w:p w14:paraId="31772229" w14:textId="77777777" w:rsidR="00A61A6D" w:rsidRPr="001B1602" w:rsidRDefault="00A61A6D" w:rsidP="009E599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B1602">
        <w:rPr>
          <w:rFonts w:ascii="Comic Sans MS" w:hAnsi="Comic Sans MS"/>
        </w:rPr>
        <w:t xml:space="preserve">Empreintes : </w:t>
      </w:r>
    </w:p>
    <w:p w14:paraId="69D767F1" w14:textId="77777777" w:rsidR="00A61A6D" w:rsidRPr="001B1602" w:rsidRDefault="00A61A6D" w:rsidP="00A61A6D">
      <w:pPr>
        <w:pStyle w:val="Paragraphedeliste"/>
        <w:rPr>
          <w:rFonts w:ascii="Comic Sans MS" w:hAnsi="Comic Sans MS"/>
        </w:rPr>
      </w:pPr>
      <w:r w:rsidRPr="001B1602">
        <w:rPr>
          <w:rFonts w:ascii="Comic Sans MS" w:hAnsi="Comic Sans MS"/>
        </w:rPr>
        <w:t>Il a des p</w:t>
      </w:r>
      <w:r w:rsidR="00F279C5" w:rsidRPr="001B1602">
        <w:rPr>
          <w:rFonts w:ascii="Comic Sans MS" w:hAnsi="Comic Sans MS"/>
        </w:rPr>
        <w:t>atte</w:t>
      </w:r>
      <w:r w:rsidRPr="001B1602">
        <w:rPr>
          <w:rFonts w:ascii="Comic Sans MS" w:hAnsi="Comic Sans MS"/>
        </w:rPr>
        <w:t>s qui</w:t>
      </w:r>
      <w:r w:rsidR="00F279C5" w:rsidRPr="001B1602">
        <w:rPr>
          <w:rFonts w:ascii="Comic Sans MS" w:hAnsi="Comic Sans MS"/>
        </w:rPr>
        <w:t xml:space="preserve"> ressembl</w:t>
      </w:r>
      <w:r w:rsidRPr="001B1602">
        <w:rPr>
          <w:rFonts w:ascii="Comic Sans MS" w:hAnsi="Comic Sans MS"/>
        </w:rPr>
        <w:t>e</w:t>
      </w:r>
      <w:r w:rsidR="00F279C5" w:rsidRPr="001B1602">
        <w:rPr>
          <w:rFonts w:ascii="Comic Sans MS" w:hAnsi="Comic Sans MS"/>
        </w:rPr>
        <w:t xml:space="preserve">nt à celles d’un ours en plus petit. </w:t>
      </w:r>
    </w:p>
    <w:p w14:paraId="4B4DA2D0" w14:textId="77777777" w:rsidR="00A61A6D" w:rsidRPr="001B1602" w:rsidRDefault="00A61A6D" w:rsidP="00A61A6D">
      <w:pPr>
        <w:pStyle w:val="Paragraphedeliste"/>
        <w:rPr>
          <w:rFonts w:ascii="Comic Sans MS" w:hAnsi="Comic Sans MS"/>
        </w:rPr>
      </w:pPr>
      <w:r w:rsidRPr="001B1602">
        <w:rPr>
          <w:rFonts w:ascii="Comic Sans MS" w:hAnsi="Comic Sans MS"/>
        </w:rPr>
        <w:t>L’e</w:t>
      </w:r>
      <w:r w:rsidR="00AF1AD9" w:rsidRPr="001B1602">
        <w:rPr>
          <w:rFonts w:ascii="Comic Sans MS" w:hAnsi="Comic Sans MS"/>
        </w:rPr>
        <w:t>mpreinte</w:t>
      </w:r>
      <w:r w:rsidRPr="001B1602">
        <w:rPr>
          <w:rFonts w:ascii="Comic Sans MS" w:hAnsi="Comic Sans MS"/>
        </w:rPr>
        <w:t xml:space="preserve"> </w:t>
      </w:r>
      <w:r w:rsidR="00AF1AD9" w:rsidRPr="001B1602">
        <w:rPr>
          <w:rFonts w:ascii="Comic Sans MS" w:hAnsi="Comic Sans MS"/>
        </w:rPr>
        <w:t xml:space="preserve">avant chez l’adulte mesure de 5,5 à 8,5 cm de longueur pour 3,5 à 5,5 de largeur. </w:t>
      </w:r>
    </w:p>
    <w:p w14:paraId="12F24442" w14:textId="711884CE" w:rsidR="00AF1AD9" w:rsidRPr="001B1602" w:rsidRDefault="00AF1AD9" w:rsidP="00A61A6D">
      <w:pPr>
        <w:pStyle w:val="Paragraphedeliste"/>
        <w:rPr>
          <w:rFonts w:ascii="Comic Sans MS" w:hAnsi="Comic Sans MS"/>
        </w:rPr>
      </w:pPr>
      <w:r w:rsidRPr="001B1602">
        <w:rPr>
          <w:rFonts w:ascii="Comic Sans MS" w:hAnsi="Comic Sans MS"/>
        </w:rPr>
        <w:t>C’est un plantigrade (Il pose tous ses pieds au sol en se déplaçant)</w:t>
      </w:r>
      <w:r w:rsidR="00A61A6D" w:rsidRPr="001B1602">
        <w:rPr>
          <w:rFonts w:ascii="Comic Sans MS" w:hAnsi="Comic Sans MS"/>
        </w:rPr>
        <w:t>.</w:t>
      </w:r>
      <w:r w:rsidR="00A61A6D" w:rsidRPr="001B1602">
        <w:rPr>
          <w:rFonts w:ascii="Comic Sans MS" w:hAnsi="Comic Sans MS"/>
        </w:rPr>
        <w:br/>
      </w:r>
    </w:p>
    <w:p w14:paraId="4E09B357" w14:textId="5859C2C0" w:rsidR="00C3196B" w:rsidRPr="001B1602" w:rsidRDefault="007A72C6" w:rsidP="009E599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B1602">
        <w:rPr>
          <w:rFonts w:ascii="Comic Sans MS" w:hAnsi="Comic Sans MS"/>
        </w:rPr>
        <w:lastRenderedPageBreak/>
        <w:t xml:space="preserve">Pot de chambre ou latrine : Trou dans le sol d’une dizaine de centimètre de profondeur creusé par le blaireau pour y déposer ses excréments. </w:t>
      </w:r>
      <w:r w:rsidR="00C3196B" w:rsidRPr="001B1602">
        <w:rPr>
          <w:rFonts w:ascii="Comic Sans MS" w:hAnsi="Comic Sans MS"/>
        </w:rPr>
        <w:t>(</w:t>
      </w:r>
      <w:r w:rsidRPr="001B1602">
        <w:rPr>
          <w:rFonts w:ascii="Comic Sans MS" w:hAnsi="Comic Sans MS"/>
        </w:rPr>
        <w:t>Il est le seul à le faire</w:t>
      </w:r>
      <w:r w:rsidR="00C3196B" w:rsidRPr="001B1602">
        <w:rPr>
          <w:rFonts w:ascii="Comic Sans MS" w:hAnsi="Comic Sans MS"/>
        </w:rPr>
        <w:t>)</w:t>
      </w:r>
    </w:p>
    <w:p w14:paraId="65156BD6" w14:textId="77777777" w:rsidR="00C3196B" w:rsidRPr="001B1602" w:rsidRDefault="007A72C6" w:rsidP="009E599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B1602">
        <w:rPr>
          <w:rFonts w:ascii="Comic Sans MS" w:hAnsi="Comic Sans MS"/>
        </w:rPr>
        <w:t xml:space="preserve">Trous de fouille : </w:t>
      </w:r>
      <w:r w:rsidR="00C3196B" w:rsidRPr="001B1602">
        <w:rPr>
          <w:rFonts w:ascii="Comic Sans MS" w:hAnsi="Comic Sans MS"/>
        </w:rPr>
        <w:t>T</w:t>
      </w:r>
      <w:r w:rsidRPr="001B1602">
        <w:rPr>
          <w:rFonts w:ascii="Comic Sans MS" w:hAnsi="Comic Sans MS"/>
        </w:rPr>
        <w:t xml:space="preserve">rou creusé par le blaireau avec son museau pour attraper sa nourriture </w:t>
      </w:r>
      <w:r w:rsidR="00C3196B" w:rsidRPr="001B1602">
        <w:rPr>
          <w:rFonts w:ascii="Comic Sans MS" w:hAnsi="Comic Sans MS"/>
        </w:rPr>
        <w:t xml:space="preserve">se trouvant </w:t>
      </w:r>
      <w:r w:rsidRPr="001B1602">
        <w:rPr>
          <w:rFonts w:ascii="Comic Sans MS" w:hAnsi="Comic Sans MS"/>
        </w:rPr>
        <w:t>dans le sol</w:t>
      </w:r>
      <w:r w:rsidR="00C3196B" w:rsidRPr="001B1602">
        <w:rPr>
          <w:rFonts w:ascii="Comic Sans MS" w:hAnsi="Comic Sans MS"/>
        </w:rPr>
        <w:t>.</w:t>
      </w:r>
    </w:p>
    <w:p w14:paraId="1100AAA1" w14:textId="0A92299D" w:rsidR="00C3196B" w:rsidRPr="001B1602" w:rsidRDefault="007A72C6" w:rsidP="009E599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B1602">
        <w:rPr>
          <w:rFonts w:ascii="Comic Sans MS" w:hAnsi="Comic Sans MS"/>
        </w:rPr>
        <w:t>Crotte</w:t>
      </w:r>
      <w:r w:rsidR="00BF72BC">
        <w:rPr>
          <w:rFonts w:ascii="Comic Sans MS" w:hAnsi="Comic Sans MS"/>
        </w:rPr>
        <w:t>s</w:t>
      </w:r>
      <w:r w:rsidR="00C3196B" w:rsidRPr="001B1602">
        <w:rPr>
          <w:rFonts w:ascii="Comic Sans MS" w:hAnsi="Comic Sans MS"/>
        </w:rPr>
        <w:t> :</w:t>
      </w:r>
    </w:p>
    <w:p w14:paraId="3889D94E" w14:textId="77777777" w:rsidR="00C3196B" w:rsidRPr="001B1602" w:rsidRDefault="00C3196B" w:rsidP="00C3196B">
      <w:pPr>
        <w:pStyle w:val="Paragraphedeliste"/>
        <w:rPr>
          <w:rFonts w:ascii="Comic Sans MS" w:hAnsi="Comic Sans MS"/>
        </w:rPr>
      </w:pPr>
      <w:r w:rsidRPr="001B1602">
        <w:rPr>
          <w:rFonts w:ascii="Comic Sans MS" w:hAnsi="Comic Sans MS"/>
        </w:rPr>
        <w:t>E</w:t>
      </w:r>
      <w:r w:rsidR="007A72C6" w:rsidRPr="001B1602">
        <w:rPr>
          <w:rFonts w:ascii="Comic Sans MS" w:hAnsi="Comic Sans MS"/>
        </w:rPr>
        <w:t xml:space="preserve">n forme de cigare </w:t>
      </w:r>
      <w:r w:rsidR="00F279C5" w:rsidRPr="001B1602">
        <w:rPr>
          <w:rFonts w:ascii="Comic Sans MS" w:hAnsi="Comic Sans MS"/>
        </w:rPr>
        <w:t xml:space="preserve">de 2 cm d’épaisseur et jusqu’à 10 cm de long pointu à l’extrémité mais jamais torsadées. </w:t>
      </w:r>
    </w:p>
    <w:p w14:paraId="1D7D84F2" w14:textId="77777777" w:rsidR="00C3196B" w:rsidRPr="001B1602" w:rsidRDefault="00F279C5" w:rsidP="00C3196B">
      <w:pPr>
        <w:pStyle w:val="Paragraphedeliste"/>
        <w:rPr>
          <w:rFonts w:ascii="Comic Sans MS" w:hAnsi="Comic Sans MS"/>
        </w:rPr>
      </w:pPr>
      <w:r w:rsidRPr="001B1602">
        <w:rPr>
          <w:rFonts w:ascii="Comic Sans MS" w:hAnsi="Comic Sans MS"/>
        </w:rPr>
        <w:t xml:space="preserve">Peuvent contenir des poils et reste d’os, ainsi que des parties d’insectes , de noyaux et des graines.  </w:t>
      </w:r>
    </w:p>
    <w:p w14:paraId="2501A574" w14:textId="302B1D25" w:rsidR="00C3196B" w:rsidRPr="001B1602" w:rsidRDefault="007A72C6" w:rsidP="009E599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B1602">
        <w:rPr>
          <w:rFonts w:ascii="Comic Sans MS" w:hAnsi="Comic Sans MS"/>
        </w:rPr>
        <w:t xml:space="preserve">Toboggan : </w:t>
      </w:r>
      <w:r w:rsidR="004B2899" w:rsidRPr="001B1602">
        <w:rPr>
          <w:rFonts w:ascii="Comic Sans MS" w:hAnsi="Comic Sans MS"/>
        </w:rPr>
        <w:t>Entré principal du terrier. Elle est en forme de</w:t>
      </w:r>
      <w:r w:rsidR="002A3E12" w:rsidRPr="001B1602">
        <w:rPr>
          <w:rFonts w:ascii="Comic Sans MS" w:hAnsi="Comic Sans MS"/>
        </w:rPr>
        <w:t xml:space="preserve"> gouttière </w:t>
      </w:r>
      <w:r w:rsidR="004B2899" w:rsidRPr="001B1602">
        <w:rPr>
          <w:rFonts w:ascii="Comic Sans MS" w:hAnsi="Comic Sans MS"/>
        </w:rPr>
        <w:t>qui décent jusqu’à l’entré</w:t>
      </w:r>
      <w:r w:rsidR="00C3196B" w:rsidRPr="001B1602">
        <w:rPr>
          <w:rFonts w:ascii="Comic Sans MS" w:hAnsi="Comic Sans MS"/>
        </w:rPr>
        <w:t>. (</w:t>
      </w:r>
      <w:r w:rsidRPr="001B1602">
        <w:rPr>
          <w:rFonts w:ascii="Comic Sans MS" w:hAnsi="Comic Sans MS"/>
        </w:rPr>
        <w:t xml:space="preserve">Il est le seul à </w:t>
      </w:r>
      <w:r w:rsidR="004B2899" w:rsidRPr="001B1602">
        <w:rPr>
          <w:rFonts w:ascii="Comic Sans MS" w:hAnsi="Comic Sans MS"/>
        </w:rPr>
        <w:t xml:space="preserve">le </w:t>
      </w:r>
      <w:r w:rsidRPr="001B1602">
        <w:rPr>
          <w:rFonts w:ascii="Comic Sans MS" w:hAnsi="Comic Sans MS"/>
        </w:rPr>
        <w:t>faire</w:t>
      </w:r>
      <w:r w:rsidR="00C3196B" w:rsidRPr="001B1602">
        <w:rPr>
          <w:rFonts w:ascii="Comic Sans MS" w:hAnsi="Comic Sans MS"/>
        </w:rPr>
        <w:t>)</w:t>
      </w:r>
    </w:p>
    <w:p w14:paraId="4C0C4EDB" w14:textId="155A23EB" w:rsidR="002A3E12" w:rsidRPr="001B1602" w:rsidRDefault="002A3E12" w:rsidP="009E599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B1602">
        <w:rPr>
          <w:rFonts w:ascii="Comic Sans MS" w:hAnsi="Comic Sans MS"/>
        </w:rPr>
        <w:t>Déchiquètement du bois</w:t>
      </w:r>
      <w:r w:rsidR="00C3196B" w:rsidRPr="001B1602">
        <w:rPr>
          <w:rFonts w:ascii="Comic Sans MS" w:hAnsi="Comic Sans MS"/>
        </w:rPr>
        <w:t xml:space="preserve"> </w:t>
      </w:r>
      <w:r w:rsidRPr="001B1602">
        <w:rPr>
          <w:rFonts w:ascii="Comic Sans MS" w:hAnsi="Comic Sans MS"/>
        </w:rPr>
        <w:t>superficielle pour atteindre des galeries d’insectes</w:t>
      </w:r>
      <w:r w:rsidR="00C3196B" w:rsidRPr="001B1602">
        <w:rPr>
          <w:rFonts w:ascii="Comic Sans MS" w:hAnsi="Comic Sans MS"/>
        </w:rPr>
        <w:t xml:space="preserve">. </w:t>
      </w:r>
    </w:p>
    <w:p w14:paraId="2B87BAA2" w14:textId="1C85E058" w:rsidR="009E5994" w:rsidRPr="00A347B6" w:rsidRDefault="009E5994" w:rsidP="009E5994">
      <w:pPr>
        <w:rPr>
          <w:rFonts w:ascii="Comic Sans MS" w:hAnsi="Comic Sans MS"/>
          <w:sz w:val="28"/>
          <w:szCs w:val="28"/>
          <w:u w:val="single"/>
        </w:rPr>
      </w:pPr>
      <w:r w:rsidRPr="00A347B6">
        <w:rPr>
          <w:rFonts w:ascii="Comic Sans MS" w:hAnsi="Comic Sans MS"/>
          <w:sz w:val="28"/>
          <w:szCs w:val="28"/>
          <w:u w:val="single"/>
        </w:rPr>
        <w:t>Lieu de vie :</w:t>
      </w:r>
    </w:p>
    <w:p w14:paraId="2F4C6072" w14:textId="77777777" w:rsidR="00C3196B" w:rsidRPr="001B1602" w:rsidRDefault="00C3196B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>Il v</w:t>
      </w:r>
      <w:r w:rsidR="009E5994" w:rsidRPr="001B1602">
        <w:rPr>
          <w:rFonts w:ascii="Comic Sans MS" w:hAnsi="Comic Sans MS"/>
        </w:rPr>
        <w:t>ie en Europe</w:t>
      </w:r>
      <w:r w:rsidRPr="001B1602">
        <w:rPr>
          <w:rFonts w:ascii="Comic Sans MS" w:hAnsi="Comic Sans MS"/>
        </w:rPr>
        <w:t xml:space="preserve"> généralement </w:t>
      </w:r>
      <w:r w:rsidR="00087AAC" w:rsidRPr="001B1602">
        <w:rPr>
          <w:rFonts w:ascii="Comic Sans MS" w:hAnsi="Comic Sans MS"/>
        </w:rPr>
        <w:t>dans les forêts mixtes et broussailleuses entrecoupées de clairières, de champs et de pâtures</w:t>
      </w:r>
      <w:r w:rsidRPr="001B1602">
        <w:rPr>
          <w:rFonts w:ascii="Comic Sans MS" w:hAnsi="Comic Sans MS"/>
        </w:rPr>
        <w:t xml:space="preserve"> où on peut l’observer entrain de chasser. </w:t>
      </w:r>
    </w:p>
    <w:p w14:paraId="2999F3B9" w14:textId="27507A61" w:rsidR="009E5994" w:rsidRDefault="002A3E12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>Il vit dans un terrier</w:t>
      </w:r>
      <w:r w:rsidR="00F279C5" w:rsidRPr="001B1602">
        <w:rPr>
          <w:rFonts w:ascii="Comic Sans MS" w:hAnsi="Comic Sans MS"/>
        </w:rPr>
        <w:t xml:space="preserve"> qu’il agrandi chaque année</w:t>
      </w:r>
      <w:r w:rsidRPr="001B1602">
        <w:rPr>
          <w:rFonts w:ascii="Comic Sans MS" w:hAnsi="Comic Sans MS"/>
        </w:rPr>
        <w:t>.</w:t>
      </w:r>
      <w:r w:rsidR="00C3196B" w:rsidRPr="001B1602">
        <w:rPr>
          <w:rFonts w:ascii="Comic Sans MS" w:hAnsi="Comic Sans MS"/>
        </w:rPr>
        <w:t xml:space="preserve"> C</w:t>
      </w:r>
      <w:r w:rsidR="00F279C5" w:rsidRPr="001B1602">
        <w:rPr>
          <w:rFonts w:ascii="Comic Sans MS" w:hAnsi="Comic Sans MS"/>
        </w:rPr>
        <w:t>e terrier peut descendre à plusieurs mettre de profondeur et avoir plusieurs entrées</w:t>
      </w:r>
      <w:r w:rsidR="00C3196B" w:rsidRPr="001B1602">
        <w:rPr>
          <w:rFonts w:ascii="Comic Sans MS" w:hAnsi="Comic Sans MS"/>
        </w:rPr>
        <w:t xml:space="preserve"> (</w:t>
      </w:r>
      <w:r w:rsidR="00C3196B" w:rsidRPr="001B1602">
        <w:rPr>
          <w:rFonts w:ascii="Comic Sans MS" w:hAnsi="Comic Sans MS"/>
        </w:rPr>
        <w:t>Max 40</w:t>
      </w:r>
      <w:r w:rsidR="00C3196B" w:rsidRPr="001B1602">
        <w:rPr>
          <w:rFonts w:ascii="Comic Sans MS" w:hAnsi="Comic Sans MS"/>
        </w:rPr>
        <w:t>)</w:t>
      </w:r>
      <w:r w:rsidR="00F279C5" w:rsidRPr="001B1602">
        <w:rPr>
          <w:rFonts w:ascii="Comic Sans MS" w:hAnsi="Comic Sans MS"/>
        </w:rPr>
        <w:t>. Les galeries peuvent atteindre plus de 100 m de longueur au total. Souvent creusé dans un talus</w:t>
      </w:r>
      <w:r w:rsidR="00C3196B" w:rsidRPr="001B1602">
        <w:rPr>
          <w:rFonts w:ascii="Comic Sans MS" w:hAnsi="Comic Sans MS"/>
        </w:rPr>
        <w:t>, i</w:t>
      </w:r>
      <w:r w:rsidR="00F279C5" w:rsidRPr="001B1602">
        <w:rPr>
          <w:rFonts w:ascii="Comic Sans MS" w:hAnsi="Comic Sans MS"/>
        </w:rPr>
        <w:t xml:space="preserve">l est composé de chambres </w:t>
      </w:r>
      <w:r w:rsidR="00C3196B" w:rsidRPr="001B1602">
        <w:rPr>
          <w:rFonts w:ascii="Comic Sans MS" w:hAnsi="Comic Sans MS"/>
        </w:rPr>
        <w:t>tapissées</w:t>
      </w:r>
      <w:r w:rsidR="00F279C5" w:rsidRPr="001B1602">
        <w:rPr>
          <w:rFonts w:ascii="Comic Sans MS" w:hAnsi="Comic Sans MS"/>
        </w:rPr>
        <w:t xml:space="preserve"> d’herbes, de paille, de fougères et de mousse. </w:t>
      </w:r>
    </w:p>
    <w:p w14:paraId="4397D07A" w14:textId="77777777" w:rsidR="00BF72BC" w:rsidRPr="00A347B6" w:rsidRDefault="00BF72BC" w:rsidP="00BF72BC">
      <w:pPr>
        <w:rPr>
          <w:rFonts w:ascii="Comic Sans MS" w:hAnsi="Comic Sans MS"/>
          <w:sz w:val="28"/>
          <w:szCs w:val="28"/>
          <w:u w:val="single"/>
        </w:rPr>
      </w:pPr>
      <w:r w:rsidRPr="00A347B6">
        <w:rPr>
          <w:rFonts w:ascii="Comic Sans MS" w:hAnsi="Comic Sans MS"/>
          <w:sz w:val="28"/>
          <w:szCs w:val="28"/>
          <w:u w:val="single"/>
        </w:rPr>
        <w:t xml:space="preserve">Le savais tu ? </w:t>
      </w:r>
    </w:p>
    <w:p w14:paraId="17AB4AB6" w14:textId="6A6A497D" w:rsidR="00F62057" w:rsidRPr="001B1602" w:rsidRDefault="00BF72BC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 xml:space="preserve">Le blaireau a des pattes robustes avec de grandes griffes adaptées au fouissement. C’est une espèce ingénieur, c’est-à-dire, que par sa seule présence et activité, il modifie significativement son environnement (Un autre exemple d’espèce ingénieur est le castor). En effet, le </w:t>
      </w:r>
      <w:r w:rsidRPr="001B1602">
        <w:rPr>
          <w:rFonts w:ascii="Comic Sans MS" w:hAnsi="Comic Sans MS"/>
        </w:rPr>
        <w:t>blaireau peut déplacer jusqu'à 40 tonnes de terre pour créer son terrier.</w:t>
      </w:r>
    </w:p>
    <w:p w14:paraId="0F9ECCA1" w14:textId="69CE6002" w:rsidR="00DB47DB" w:rsidRPr="001B1602" w:rsidRDefault="00DB47DB" w:rsidP="009E5994">
      <w:pPr>
        <w:rPr>
          <w:rFonts w:ascii="Comic Sans MS" w:hAnsi="Comic Sans MS"/>
          <w:sz w:val="28"/>
          <w:szCs w:val="28"/>
          <w:u w:val="single"/>
        </w:rPr>
      </w:pPr>
      <w:r w:rsidRPr="001B1602">
        <w:rPr>
          <w:rFonts w:ascii="Comic Sans MS" w:hAnsi="Comic Sans MS"/>
          <w:sz w:val="28"/>
          <w:szCs w:val="28"/>
          <w:u w:val="single"/>
        </w:rPr>
        <w:t xml:space="preserve">Bibliographie : </w:t>
      </w:r>
    </w:p>
    <w:p w14:paraId="737C4E93" w14:textId="1415A104" w:rsidR="00DB47DB" w:rsidRPr="001B1602" w:rsidRDefault="00DB47DB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>Guide du pisteur débutant : Reconnaitre les traces et les empreintes d’animaux sauvages de Vincent Albouy et Szablocs Kokay (Edition Delachaux et Niestlé)</w:t>
      </w:r>
    </w:p>
    <w:p w14:paraId="62A6EEB2" w14:textId="50277BA4" w:rsidR="009048A9" w:rsidRPr="001B1602" w:rsidRDefault="009048A9" w:rsidP="009E5994">
      <w:pPr>
        <w:rPr>
          <w:rFonts w:ascii="Comic Sans MS" w:hAnsi="Comic Sans MS"/>
        </w:rPr>
      </w:pPr>
      <w:r w:rsidRPr="001B1602">
        <w:rPr>
          <w:rFonts w:ascii="Comic Sans MS" w:hAnsi="Comic Sans MS"/>
        </w:rPr>
        <w:t xml:space="preserve">Guide Delachaux des traces d’animaux de Lars-Henrik Oslen </w:t>
      </w:r>
      <w:r w:rsidRPr="001B1602">
        <w:rPr>
          <w:rFonts w:ascii="Comic Sans MS" w:hAnsi="Comic Sans MS"/>
        </w:rPr>
        <w:t>(Edition Delachaux et Niestlé)</w:t>
      </w:r>
    </w:p>
    <w:p w14:paraId="1F0C537E" w14:textId="098130DC" w:rsidR="001B1602" w:rsidRPr="00C3196B" w:rsidRDefault="001B1602" w:rsidP="009E5994">
      <w:pPr>
        <w:rPr>
          <w:rFonts w:ascii="Comic Sans MS" w:hAnsi="Comic Sans MS"/>
          <w:sz w:val="24"/>
          <w:szCs w:val="24"/>
        </w:rPr>
      </w:pPr>
      <w:hyperlink r:id="rId7" w:history="1">
        <w:r w:rsidRPr="001B1602">
          <w:rPr>
            <w:rStyle w:val="Lienhypertexte"/>
            <w:rFonts w:ascii="Comic Sans MS" w:hAnsi="Comic Sans MS"/>
          </w:rPr>
          <w:t>https://lemagdesanimaux.ouest-france.fr/dossier-186-blaireau.html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sectPr w:rsidR="001B1602" w:rsidRPr="00C3196B" w:rsidSect="0049499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D54"/>
    <w:multiLevelType w:val="hybridMultilevel"/>
    <w:tmpl w:val="645E0126"/>
    <w:lvl w:ilvl="0" w:tplc="F8124C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0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27"/>
    <w:rsid w:val="00087AAC"/>
    <w:rsid w:val="001024CB"/>
    <w:rsid w:val="001468C5"/>
    <w:rsid w:val="001A6F35"/>
    <w:rsid w:val="001B1602"/>
    <w:rsid w:val="001B2128"/>
    <w:rsid w:val="002A3E12"/>
    <w:rsid w:val="00420DAA"/>
    <w:rsid w:val="00494992"/>
    <w:rsid w:val="004B2899"/>
    <w:rsid w:val="004C6E33"/>
    <w:rsid w:val="00691587"/>
    <w:rsid w:val="006B4C36"/>
    <w:rsid w:val="006B7027"/>
    <w:rsid w:val="007A72C6"/>
    <w:rsid w:val="007C1FCC"/>
    <w:rsid w:val="009048A9"/>
    <w:rsid w:val="009E5994"/>
    <w:rsid w:val="00A347B6"/>
    <w:rsid w:val="00A61A6D"/>
    <w:rsid w:val="00AB6D32"/>
    <w:rsid w:val="00AF1AD9"/>
    <w:rsid w:val="00BF72BC"/>
    <w:rsid w:val="00C3196B"/>
    <w:rsid w:val="00C53E46"/>
    <w:rsid w:val="00C844E0"/>
    <w:rsid w:val="00C90011"/>
    <w:rsid w:val="00DB47DB"/>
    <w:rsid w:val="00E710D3"/>
    <w:rsid w:val="00ED2EAE"/>
    <w:rsid w:val="00ED4223"/>
    <w:rsid w:val="00F279C5"/>
    <w:rsid w:val="00F62057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480C"/>
  <w15:chartTrackingRefBased/>
  <w15:docId w15:val="{CF484F51-90E3-4446-B43F-F2C66A00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7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7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7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7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7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7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7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7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7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7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7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70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70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70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70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70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70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7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7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7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70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70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70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7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70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702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B160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magdesanimaux.ouest-france.fr/dossier-186-blairea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Galant</dc:creator>
  <cp:keywords/>
  <dc:description/>
  <cp:lastModifiedBy>Shona Galant</cp:lastModifiedBy>
  <cp:revision>31</cp:revision>
  <dcterms:created xsi:type="dcterms:W3CDTF">2024-03-20T13:23:00Z</dcterms:created>
  <dcterms:modified xsi:type="dcterms:W3CDTF">2024-03-20T15:11:00Z</dcterms:modified>
</cp:coreProperties>
</file>